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141" w14:textId="021D9CF4" w:rsidR="00421E32" w:rsidRPr="00B0535A" w:rsidRDefault="00C44890" w:rsidP="004F58CB">
      <w:pPr>
        <w:spacing w:before="1200" w:after="2400"/>
        <w:jc w:val="center"/>
        <w:rPr>
          <w:rFonts w:asciiTheme="minorHAnsi" w:hAnsiTheme="minorHAnsi" w:cstheme="minorHAnsi"/>
          <w:b/>
          <w:sz w:val="36"/>
          <w:szCs w:val="36"/>
          <w:lang w:val="en-GB"/>
        </w:rPr>
      </w:pPr>
      <w:r w:rsidRPr="00B0535A">
        <w:rPr>
          <w:rFonts w:asciiTheme="minorHAnsi" w:hAnsiTheme="minorHAnsi" w:cstheme="minorHAnsi"/>
          <w:b/>
          <w:sz w:val="36"/>
          <w:szCs w:val="36"/>
          <w:lang w:val="en-GB"/>
        </w:rPr>
        <w:t>REQUEST FOR PROPOSAL</w:t>
      </w:r>
      <w:r w:rsidRPr="00B0535A">
        <w:rPr>
          <w:rFonts w:asciiTheme="minorHAnsi" w:hAnsiTheme="minorHAnsi" w:cstheme="minorHAnsi"/>
          <w:b/>
          <w:sz w:val="36"/>
          <w:szCs w:val="36"/>
          <w:lang w:val="en-GB"/>
        </w:rPr>
        <w:br/>
        <w:t xml:space="preserve">SPECIFICATION OF </w:t>
      </w:r>
      <w:r w:rsidR="007D7043" w:rsidRPr="00B0535A">
        <w:rPr>
          <w:rFonts w:asciiTheme="minorHAnsi" w:hAnsiTheme="minorHAnsi" w:cstheme="minorHAnsi"/>
          <w:b/>
          <w:sz w:val="36"/>
          <w:szCs w:val="36"/>
          <w:lang w:val="en-GB"/>
        </w:rPr>
        <w:t>WORKS</w:t>
      </w:r>
    </w:p>
    <w:p w14:paraId="002A6A00" w14:textId="560171DC" w:rsidR="004E36AD" w:rsidRPr="00B0535A" w:rsidRDefault="004E36AD" w:rsidP="00D47CCE">
      <w:pPr>
        <w:tabs>
          <w:tab w:val="left" w:pos="2835"/>
        </w:tabs>
        <w:spacing w:before="240" w:after="240"/>
        <w:ind w:left="2835" w:hanging="2835"/>
        <w:jc w:val="center"/>
        <w:rPr>
          <w:lang w:val="en-GB" w:eastAsia="ko-KR"/>
        </w:rPr>
      </w:pPr>
      <w:r w:rsidRPr="00B0535A">
        <w:rPr>
          <w:b/>
          <w:lang w:val="en-GB"/>
        </w:rPr>
        <w:t>Procurement No:</w:t>
      </w:r>
      <w:r w:rsidR="00BA1A5A">
        <w:rPr>
          <w:b/>
          <w:lang w:val="en-GB"/>
        </w:rPr>
        <w:t xml:space="preserve"> 38-w001-26</w:t>
      </w:r>
      <w:r w:rsidRPr="00B0535A">
        <w:rPr>
          <w:lang w:val="en-GB"/>
        </w:rPr>
        <w:tab/>
      </w:r>
    </w:p>
    <w:p w14:paraId="5271E422" w14:textId="09544010" w:rsidR="00441DA5" w:rsidRPr="00B0535A" w:rsidRDefault="00441DA5" w:rsidP="004E36AD">
      <w:pPr>
        <w:tabs>
          <w:tab w:val="left" w:pos="2835"/>
        </w:tabs>
        <w:spacing w:before="240" w:after="240"/>
        <w:ind w:left="2835" w:hanging="2835"/>
        <w:rPr>
          <w:rFonts w:ascii="Calibri" w:hAnsi="Calibri" w:cs="Calibri"/>
          <w:highlight w:val="yellow"/>
          <w:lang w:val="en-GB"/>
        </w:rPr>
      </w:pPr>
      <w:r w:rsidRPr="00B0535A">
        <w:rPr>
          <w:rFonts w:ascii="Calibri" w:hAnsi="Calibri" w:cs="Calibri"/>
          <w:highlight w:val="yellow"/>
          <w:lang w:val="en-GB"/>
        </w:rPr>
        <w:br w:type="page"/>
      </w:r>
    </w:p>
    <w:p w14:paraId="08AF0BFE" w14:textId="77777777" w:rsidR="00C44890" w:rsidRPr="00B0535A" w:rsidRDefault="00C44890" w:rsidP="00C44890">
      <w:pPr>
        <w:pStyle w:val="Heading2"/>
      </w:pPr>
      <w:bookmarkStart w:id="0" w:name="_Toc419729571"/>
      <w:bookmarkStart w:id="1" w:name="_Toc11156577"/>
      <w:r w:rsidRPr="00B0535A">
        <w:lastRenderedPageBreak/>
        <w:t>Specification</w:t>
      </w:r>
      <w:bookmarkEnd w:id="0"/>
    </w:p>
    <w:p w14:paraId="24A7EEAB" w14:textId="2A24DBE8" w:rsidR="00C44890" w:rsidRDefault="00C44890" w:rsidP="00535E44">
      <w:pPr>
        <w:pStyle w:val="Heading3"/>
        <w:rPr>
          <w:lang w:val="en-GB"/>
        </w:rPr>
      </w:pPr>
      <w:bookmarkStart w:id="2" w:name="_Toc293504682"/>
      <w:bookmarkStart w:id="3" w:name="_Toc419729572"/>
      <w:bookmarkStart w:id="4" w:name="_Toc292659306"/>
      <w:r w:rsidRPr="00B0535A">
        <w:rPr>
          <w:lang w:val="en-GB"/>
        </w:rPr>
        <w:t>Background</w:t>
      </w:r>
      <w:bookmarkEnd w:id="2"/>
      <w:bookmarkEnd w:id="3"/>
    </w:p>
    <w:p w14:paraId="26079F5C" w14:textId="3CAF93F5" w:rsidR="00445980" w:rsidRPr="00535E44" w:rsidRDefault="00F76C36" w:rsidP="00535E44">
      <w:pPr>
        <w:spacing w:line="360" w:lineRule="auto"/>
        <w:rPr>
          <w:lang w:val="en-GB"/>
        </w:rPr>
      </w:pPr>
      <w:r w:rsidRPr="00535E44">
        <w:t xml:space="preserve">The tie house operations were previously relocated to a new tie house in </w:t>
      </w:r>
      <w:proofErr w:type="spellStart"/>
      <w:r w:rsidRPr="00535E44">
        <w:t>Bikenibeu</w:t>
      </w:r>
      <w:proofErr w:type="spellEnd"/>
      <w:r w:rsidRPr="00535E44">
        <w:t>. However, the current condition of this new facility is extremely poor and presents serious safety concerns. The roof is heavily rusted and contains multiple holes, exposing the interior to weather damage. Additionally, the windows are worn out and no longer functional, and the floor is significantly damaged. Due to these conditions, the tie house is unsafe and unsuitable for continued use. Therefore, urgent maintenance and huge renovation are required to ensure the safety and proper functionality of the facility.</w:t>
      </w:r>
    </w:p>
    <w:p w14:paraId="000280F4" w14:textId="1A2FB770" w:rsidR="00C44890" w:rsidRPr="00B0535A" w:rsidRDefault="002A4740" w:rsidP="00C44890">
      <w:pPr>
        <w:pStyle w:val="Heading3"/>
        <w:rPr>
          <w:rFonts w:cs="Calibri"/>
          <w:lang w:val="en-GB"/>
        </w:rPr>
      </w:pPr>
      <w:bookmarkStart w:id="5" w:name="_Toc312171709"/>
      <w:r w:rsidRPr="00B0535A">
        <w:rPr>
          <w:rFonts w:cs="Calibri"/>
          <w:lang w:val="en-GB"/>
        </w:rPr>
        <w:t>Requirements</w:t>
      </w:r>
    </w:p>
    <w:p w14:paraId="63B9B8A8" w14:textId="31BE1E78" w:rsidR="002A4740" w:rsidRDefault="00C44890" w:rsidP="00C44890">
      <w:pPr>
        <w:rPr>
          <w:lang w:val="en-GB"/>
        </w:rPr>
      </w:pPr>
      <w:bookmarkStart w:id="6" w:name="_Toc308102003"/>
      <w:r w:rsidRPr="00B0535A">
        <w:rPr>
          <w:lang w:val="en-GB"/>
        </w:rPr>
        <w:t>All supporting documentation must be in English.</w:t>
      </w:r>
    </w:p>
    <w:p w14:paraId="13D97B78" w14:textId="66F9575A" w:rsidR="00A172E5" w:rsidRDefault="00A172E5" w:rsidP="00A172E5">
      <w:pPr>
        <w:pStyle w:val="ListParagraph"/>
        <w:numPr>
          <w:ilvl w:val="0"/>
          <w:numId w:val="18"/>
        </w:numPr>
        <w:ind w:leftChars="0"/>
        <w:rPr>
          <w:lang w:val="en-GB"/>
        </w:rPr>
      </w:pPr>
      <w:r>
        <w:rPr>
          <w:lang w:val="en-GB"/>
        </w:rPr>
        <w:t>Cover letter</w:t>
      </w:r>
    </w:p>
    <w:p w14:paraId="4291F156" w14:textId="7426E985" w:rsidR="00A172E5" w:rsidRDefault="00A172E5" w:rsidP="00A172E5">
      <w:pPr>
        <w:pStyle w:val="ListParagraph"/>
        <w:numPr>
          <w:ilvl w:val="0"/>
          <w:numId w:val="18"/>
        </w:numPr>
        <w:ind w:leftChars="0"/>
        <w:rPr>
          <w:lang w:val="en-GB"/>
        </w:rPr>
      </w:pPr>
      <w:r>
        <w:rPr>
          <w:lang w:val="en-GB"/>
        </w:rPr>
        <w:t>Business registration from MTCIC</w:t>
      </w:r>
    </w:p>
    <w:p w14:paraId="58BAFC94" w14:textId="1CC1B111" w:rsidR="00A172E5" w:rsidRDefault="00A172E5" w:rsidP="00A172E5">
      <w:pPr>
        <w:pStyle w:val="ListParagraph"/>
        <w:numPr>
          <w:ilvl w:val="0"/>
          <w:numId w:val="18"/>
        </w:numPr>
        <w:ind w:leftChars="0"/>
        <w:rPr>
          <w:lang w:val="en-GB"/>
        </w:rPr>
      </w:pPr>
      <w:r>
        <w:rPr>
          <w:lang w:val="en-GB"/>
        </w:rPr>
        <w:t>Valid Operational license from Council</w:t>
      </w:r>
    </w:p>
    <w:p w14:paraId="29D6AB01" w14:textId="56D60850" w:rsidR="00A172E5" w:rsidRDefault="00A172E5" w:rsidP="00A172E5">
      <w:pPr>
        <w:pStyle w:val="ListParagraph"/>
        <w:numPr>
          <w:ilvl w:val="0"/>
          <w:numId w:val="18"/>
        </w:numPr>
        <w:ind w:leftChars="0"/>
        <w:rPr>
          <w:lang w:val="en-GB"/>
        </w:rPr>
      </w:pPr>
      <w:r>
        <w:rPr>
          <w:lang w:val="en-GB"/>
        </w:rPr>
        <w:t>Signed Certification of Compliance form (template attached in the tender documents)</w:t>
      </w:r>
    </w:p>
    <w:p w14:paraId="76F0F734" w14:textId="364DE05D" w:rsidR="00A172E5" w:rsidRDefault="00A172E5" w:rsidP="00A172E5">
      <w:pPr>
        <w:pStyle w:val="ListParagraph"/>
        <w:numPr>
          <w:ilvl w:val="0"/>
          <w:numId w:val="18"/>
        </w:numPr>
        <w:ind w:leftChars="0"/>
        <w:rPr>
          <w:lang w:val="en-GB"/>
        </w:rPr>
      </w:pPr>
      <w:r>
        <w:rPr>
          <w:lang w:val="en-GB"/>
        </w:rPr>
        <w:t>Updated Tax Clearance from Tax Office</w:t>
      </w:r>
    </w:p>
    <w:p w14:paraId="275517B1" w14:textId="2D1DBC9E" w:rsidR="00A172E5" w:rsidRDefault="00A172E5" w:rsidP="00A172E5">
      <w:pPr>
        <w:pStyle w:val="ListParagraph"/>
        <w:numPr>
          <w:ilvl w:val="0"/>
          <w:numId w:val="18"/>
        </w:numPr>
        <w:ind w:leftChars="0"/>
        <w:rPr>
          <w:lang w:val="en-GB"/>
        </w:rPr>
      </w:pPr>
      <w:r>
        <w:rPr>
          <w:lang w:val="en-GB"/>
        </w:rPr>
        <w:t>Technical components (please refer to template 5: Evaluation criteria)</w:t>
      </w:r>
    </w:p>
    <w:p w14:paraId="409904A9" w14:textId="663E9F62" w:rsidR="005E7452" w:rsidRPr="00A172E5" w:rsidRDefault="00A172E5" w:rsidP="00A172E5">
      <w:pPr>
        <w:pStyle w:val="ListParagraph"/>
        <w:numPr>
          <w:ilvl w:val="0"/>
          <w:numId w:val="18"/>
        </w:numPr>
        <w:ind w:leftChars="0"/>
        <w:rPr>
          <w:lang w:val="en-GB"/>
        </w:rPr>
      </w:pPr>
      <w:r>
        <w:rPr>
          <w:lang w:val="en-GB"/>
        </w:rPr>
        <w:t>Financial components including Complete Quotation and annual financial statements/report</w:t>
      </w:r>
    </w:p>
    <w:p w14:paraId="3321152F" w14:textId="4FB3EBB4" w:rsidR="00C44890" w:rsidRPr="00535E44" w:rsidRDefault="00272E3F" w:rsidP="00535E44">
      <w:pPr>
        <w:pStyle w:val="Heading3"/>
        <w:rPr>
          <w:rFonts w:cs="Calibri"/>
          <w:lang w:val="en-GB"/>
        </w:rPr>
      </w:pPr>
      <w:bookmarkStart w:id="7" w:name="_Toc419729577"/>
      <w:bookmarkEnd w:id="6"/>
      <w:r w:rsidRPr="00B0535A">
        <w:rPr>
          <w:rFonts w:cs="Calibri"/>
          <w:lang w:val="en-GB"/>
        </w:rPr>
        <w:t>Related</w:t>
      </w:r>
      <w:r w:rsidR="00C44890" w:rsidRPr="00B0535A">
        <w:rPr>
          <w:rFonts w:cs="Calibri"/>
          <w:lang w:val="en-GB"/>
        </w:rPr>
        <w:t xml:space="preserve"> services</w:t>
      </w:r>
      <w:bookmarkEnd w:id="7"/>
    </w:p>
    <w:p w14:paraId="6518FED3" w14:textId="02C96698" w:rsidR="00535E44" w:rsidRDefault="00535E44" w:rsidP="00535E44">
      <w:pPr>
        <w:pStyle w:val="ListParagraph"/>
        <w:numPr>
          <w:ilvl w:val="0"/>
          <w:numId w:val="17"/>
        </w:numPr>
        <w:ind w:leftChars="0"/>
        <w:rPr>
          <w:sz w:val="28"/>
          <w:szCs w:val="28"/>
          <w:lang w:val="en-GB"/>
        </w:rPr>
      </w:pPr>
      <w:r w:rsidRPr="00535E44">
        <w:rPr>
          <w:sz w:val="28"/>
          <w:szCs w:val="28"/>
          <w:lang w:val="en-GB"/>
        </w:rPr>
        <w:t>Plumbing</w:t>
      </w:r>
      <w:r w:rsidR="005E7452">
        <w:rPr>
          <w:sz w:val="28"/>
          <w:szCs w:val="28"/>
          <w:lang w:val="en-GB"/>
        </w:rPr>
        <w:t>.</w:t>
      </w:r>
    </w:p>
    <w:p w14:paraId="26D338DE" w14:textId="166C62CD" w:rsidR="00535E44" w:rsidRPr="00535E44" w:rsidRDefault="00535E44" w:rsidP="00535E44">
      <w:pPr>
        <w:pStyle w:val="ListParagraph"/>
        <w:numPr>
          <w:ilvl w:val="0"/>
          <w:numId w:val="17"/>
        </w:numPr>
        <w:ind w:leftChars="0"/>
        <w:rPr>
          <w:sz w:val="28"/>
          <w:szCs w:val="28"/>
          <w:lang w:val="en-GB"/>
        </w:rPr>
      </w:pPr>
      <w:r>
        <w:rPr>
          <w:sz w:val="28"/>
          <w:szCs w:val="28"/>
          <w:lang w:val="en-GB"/>
        </w:rPr>
        <w:t>Electrical services.</w:t>
      </w:r>
    </w:p>
    <w:p w14:paraId="17367821" w14:textId="4FB41C45" w:rsidR="00C44890" w:rsidRPr="00B0535A" w:rsidRDefault="00272E3F" w:rsidP="00772E21">
      <w:pPr>
        <w:pStyle w:val="Heading3"/>
        <w:rPr>
          <w:lang w:val="en-GB"/>
        </w:rPr>
      </w:pPr>
      <w:bookmarkStart w:id="8" w:name="_Toc419729578"/>
      <w:r w:rsidRPr="00B0535A">
        <w:rPr>
          <w:lang w:val="en-GB"/>
        </w:rPr>
        <w:t>Project</w:t>
      </w:r>
      <w:r w:rsidR="00C44890" w:rsidRPr="00B0535A">
        <w:rPr>
          <w:lang w:val="en-GB"/>
        </w:rPr>
        <w:t xml:space="preserve"> Time</w:t>
      </w:r>
      <w:bookmarkEnd w:id="8"/>
      <w:r w:rsidRPr="00B0535A">
        <w:rPr>
          <w:lang w:val="en-GB"/>
        </w:rPr>
        <w:t xml:space="preserve"> &amp; Final Delivery</w:t>
      </w:r>
    </w:p>
    <w:p w14:paraId="1F543699" w14:textId="46C0C9CA" w:rsidR="00535E44" w:rsidRPr="00B0535A" w:rsidRDefault="00535E44" w:rsidP="00C44890">
      <w:pPr>
        <w:rPr>
          <w:lang w:val="en-GB"/>
        </w:rPr>
      </w:pPr>
      <w:r>
        <w:rPr>
          <w:lang w:val="en-GB"/>
        </w:rPr>
        <w:t xml:space="preserve">Construction </w:t>
      </w:r>
      <w:r w:rsidR="005E7452">
        <w:rPr>
          <w:lang w:val="en-GB"/>
        </w:rPr>
        <w:t>needs</w:t>
      </w:r>
      <w:r>
        <w:rPr>
          <w:lang w:val="en-GB"/>
        </w:rPr>
        <w:t xml:space="preserve"> to be start </w:t>
      </w:r>
      <w:r w:rsidR="005E7452">
        <w:rPr>
          <w:lang w:val="en-GB"/>
        </w:rPr>
        <w:t>right</w:t>
      </w:r>
      <w:r>
        <w:rPr>
          <w:lang w:val="en-GB"/>
        </w:rPr>
        <w:t xml:space="preserve"> after signing a contract and to be done to the right standard.</w:t>
      </w:r>
    </w:p>
    <w:bookmarkEnd w:id="4"/>
    <w:bookmarkEnd w:id="5"/>
    <w:p w14:paraId="625DFCD7" w14:textId="332CC24C" w:rsidR="00C44890" w:rsidRPr="00B0535A" w:rsidRDefault="00C44890" w:rsidP="00C44890">
      <w:pPr>
        <w:pStyle w:val="Heading2"/>
      </w:pPr>
      <w:r w:rsidRPr="00B0535A">
        <w:t xml:space="preserve">Description of the </w:t>
      </w:r>
      <w:r w:rsidR="00272E3F" w:rsidRPr="00B0535A">
        <w:t>Works</w:t>
      </w:r>
      <w:bookmarkEnd w:id="1"/>
    </w:p>
    <w:p w14:paraId="107815C1" w14:textId="77777777" w:rsidR="00C44890" w:rsidRPr="00B0535A" w:rsidRDefault="00C44890" w:rsidP="00C44890">
      <w:pPr>
        <w:rPr>
          <w:i/>
          <w:iCs/>
          <w:lang w:val="en-GB"/>
        </w:rPr>
      </w:pPr>
      <w:r w:rsidRPr="00B0535A">
        <w:rPr>
          <w:i/>
          <w:iCs/>
          <w:lang w:val="en-GB"/>
        </w:rPr>
        <w:t>Here, list all items to be Tendered</w:t>
      </w:r>
    </w:p>
    <w:p w14:paraId="69E741C9" w14:textId="06E2FDB3" w:rsidR="00C44890" w:rsidRPr="00B0535A" w:rsidRDefault="00C44890" w:rsidP="00C44890">
      <w:pPr>
        <w:rPr>
          <w:i/>
          <w:iCs/>
          <w:lang w:val="en-GB"/>
        </w:rPr>
      </w:pPr>
      <w:r w:rsidRPr="00B0535A">
        <w:rPr>
          <w:i/>
          <w:iCs/>
          <w:lang w:val="en-GB"/>
        </w:rPr>
        <w:t xml:space="preserve">(This part may be replaced by a </w:t>
      </w:r>
      <w:r w:rsidR="00114321">
        <w:rPr>
          <w:i/>
          <w:iCs/>
          <w:lang w:val="en-GB"/>
        </w:rPr>
        <w:t>Procuring Entity</w:t>
      </w:r>
      <w:r w:rsidR="00114321" w:rsidRPr="00B0535A">
        <w:rPr>
          <w:i/>
          <w:iCs/>
          <w:lang w:val="en-GB"/>
        </w:rPr>
        <w:t xml:space="preserve"> </w:t>
      </w:r>
      <w:r w:rsidR="00272E3F" w:rsidRPr="00B0535A">
        <w:rPr>
          <w:i/>
          <w:iCs/>
          <w:lang w:val="en-GB"/>
        </w:rPr>
        <w:t xml:space="preserve">or </w:t>
      </w:r>
      <w:r w:rsidRPr="00B0535A">
        <w:rPr>
          <w:i/>
          <w:iCs/>
          <w:lang w:val="en-GB"/>
        </w:rPr>
        <w:t xml:space="preserve">proprietary </w:t>
      </w:r>
      <w:r w:rsidR="00272E3F" w:rsidRPr="00B0535A">
        <w:rPr>
          <w:i/>
          <w:iCs/>
          <w:lang w:val="en-GB"/>
        </w:rPr>
        <w:t>Contractor</w:t>
      </w:r>
      <w:r w:rsidRPr="00B0535A">
        <w:rPr>
          <w:i/>
          <w:iCs/>
          <w:lang w:val="en-GB"/>
        </w:rPr>
        <w:t xml:space="preserve"> description)</w:t>
      </w:r>
    </w:p>
    <w:p w14:paraId="67D3B075" w14:textId="77777777" w:rsidR="00C44890" w:rsidRPr="00B0535A" w:rsidRDefault="00C44890" w:rsidP="00C44890">
      <w:pPr>
        <w:rPr>
          <w:lang w:val="en-GB"/>
        </w:rPr>
      </w:pPr>
    </w:p>
    <w:tbl>
      <w:tblPr>
        <w:tblStyle w:val="GridTable1Light"/>
        <w:tblW w:w="0" w:type="auto"/>
        <w:tblLook w:val="04A0" w:firstRow="1" w:lastRow="0" w:firstColumn="1" w:lastColumn="0" w:noHBand="0" w:noVBand="1"/>
      </w:tblPr>
      <w:tblGrid>
        <w:gridCol w:w="636"/>
        <w:gridCol w:w="4678"/>
        <w:gridCol w:w="1911"/>
        <w:gridCol w:w="2268"/>
      </w:tblGrid>
      <w:tr w:rsidR="00255437" w:rsidRPr="00B0535A" w14:paraId="7BA20976" w14:textId="59B94A2B" w:rsidTr="0025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3F255CAF" w14:textId="77777777" w:rsidR="00255437" w:rsidRPr="00B0535A" w:rsidRDefault="00255437" w:rsidP="00C44890">
            <w:pPr>
              <w:rPr>
                <w:lang w:val="en-GB"/>
              </w:rPr>
            </w:pPr>
            <w:r w:rsidRPr="00B0535A">
              <w:rPr>
                <w:lang w:val="en-GB"/>
              </w:rPr>
              <w:lastRenderedPageBreak/>
              <w:t>Pos.</w:t>
            </w:r>
          </w:p>
        </w:tc>
        <w:tc>
          <w:tcPr>
            <w:tcW w:w="4678" w:type="dxa"/>
          </w:tcPr>
          <w:p w14:paraId="176179CC" w14:textId="77777777" w:rsidR="00255437" w:rsidRPr="00B0535A" w:rsidRDefault="00255437" w:rsidP="00C44890">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Description</w:t>
            </w:r>
          </w:p>
        </w:tc>
        <w:tc>
          <w:tcPr>
            <w:tcW w:w="1911" w:type="dxa"/>
          </w:tcPr>
          <w:p w14:paraId="7FE7D34C" w14:textId="558241B6" w:rsidR="00255437" w:rsidRPr="00B0535A" w:rsidRDefault="00255437" w:rsidP="00C44890">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Delivery Time (to be Tendered)</w:t>
            </w:r>
          </w:p>
        </w:tc>
        <w:tc>
          <w:tcPr>
            <w:tcW w:w="2268" w:type="dxa"/>
          </w:tcPr>
          <w:p w14:paraId="345F2A9D" w14:textId="307D1751" w:rsidR="00255437" w:rsidRPr="00B0535A" w:rsidRDefault="00255437" w:rsidP="00C44890">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Price (to be Tendered)</w:t>
            </w:r>
          </w:p>
        </w:tc>
      </w:tr>
      <w:tr w:rsidR="00255437" w:rsidRPr="00B0535A" w14:paraId="6E6D2AD2" w14:textId="41F29E74" w:rsidTr="00255437">
        <w:tc>
          <w:tcPr>
            <w:cnfStyle w:val="001000000000" w:firstRow="0" w:lastRow="0" w:firstColumn="1" w:lastColumn="0" w:oddVBand="0" w:evenVBand="0" w:oddHBand="0" w:evenHBand="0" w:firstRowFirstColumn="0" w:firstRowLastColumn="0" w:lastRowFirstColumn="0" w:lastRowLastColumn="0"/>
            <w:tcW w:w="636" w:type="dxa"/>
          </w:tcPr>
          <w:p w14:paraId="1251E1A4" w14:textId="77777777" w:rsidR="00255437" w:rsidRPr="00B0535A" w:rsidRDefault="00255437" w:rsidP="00C44890">
            <w:pPr>
              <w:rPr>
                <w:b w:val="0"/>
                <w:bCs w:val="0"/>
                <w:lang w:val="en-GB"/>
              </w:rPr>
            </w:pPr>
            <w:r w:rsidRPr="00B0535A">
              <w:rPr>
                <w:b w:val="0"/>
                <w:bCs w:val="0"/>
                <w:lang w:val="en-GB"/>
              </w:rPr>
              <w:t>1</w:t>
            </w:r>
          </w:p>
        </w:tc>
        <w:tc>
          <w:tcPr>
            <w:tcW w:w="4678" w:type="dxa"/>
          </w:tcPr>
          <w:p w14:paraId="6A4A0819" w14:textId="1B10D1AA" w:rsidR="00255437" w:rsidRPr="00B0535A" w:rsidRDefault="00252F7B" w:rsidP="00C44890">
            <w:pPr>
              <w:cnfStyle w:val="000000000000" w:firstRow="0" w:lastRow="0" w:firstColumn="0" w:lastColumn="0" w:oddVBand="0" w:evenVBand="0" w:oddHBand="0" w:evenHBand="0" w:firstRowFirstColumn="0" w:firstRowLastColumn="0" w:lastRowFirstColumn="0" w:lastRowLastColumn="0"/>
              <w:rPr>
                <w:lang w:val="en-GB"/>
              </w:rPr>
            </w:pPr>
            <w:r>
              <w:rPr>
                <w:rStyle w:val="Strong"/>
              </w:rPr>
              <w:t>Roofing Works:</w:t>
            </w:r>
            <w:r>
              <w:br/>
              <w:t>Removal of existing worn-out roofing sheets and replacement with new roofing sheets. Works shall include careful dismantling, inspection of roof structure, proper installation, secure fastening, and watertight sealing in accordance with standard construction practices</w:t>
            </w:r>
          </w:p>
        </w:tc>
        <w:tc>
          <w:tcPr>
            <w:tcW w:w="1911" w:type="dxa"/>
          </w:tcPr>
          <w:p w14:paraId="7E3C67F5"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13B5A4AE"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r w:rsidR="00255437" w:rsidRPr="00B0535A" w14:paraId="774E0324" w14:textId="3A7B6733" w:rsidTr="00255437">
        <w:tc>
          <w:tcPr>
            <w:cnfStyle w:val="001000000000" w:firstRow="0" w:lastRow="0" w:firstColumn="1" w:lastColumn="0" w:oddVBand="0" w:evenVBand="0" w:oddHBand="0" w:evenHBand="0" w:firstRowFirstColumn="0" w:firstRowLastColumn="0" w:lastRowFirstColumn="0" w:lastRowLastColumn="0"/>
            <w:tcW w:w="636" w:type="dxa"/>
          </w:tcPr>
          <w:p w14:paraId="6D10AE33" w14:textId="77777777" w:rsidR="00255437" w:rsidRPr="00B0535A" w:rsidRDefault="00255437" w:rsidP="00C44890">
            <w:pPr>
              <w:rPr>
                <w:b w:val="0"/>
                <w:bCs w:val="0"/>
                <w:lang w:val="en-GB"/>
              </w:rPr>
            </w:pPr>
            <w:r w:rsidRPr="00B0535A">
              <w:rPr>
                <w:b w:val="0"/>
                <w:bCs w:val="0"/>
                <w:lang w:val="en-GB"/>
              </w:rPr>
              <w:t>2</w:t>
            </w:r>
          </w:p>
        </w:tc>
        <w:tc>
          <w:tcPr>
            <w:tcW w:w="4678" w:type="dxa"/>
          </w:tcPr>
          <w:p w14:paraId="33F7DABB" w14:textId="5701A6EF" w:rsidR="008617F1" w:rsidRPr="008617F1" w:rsidRDefault="00A87958" w:rsidP="00C44890">
            <w:pPr>
              <w:cnfStyle w:val="000000000000" w:firstRow="0" w:lastRow="0" w:firstColumn="0" w:lastColumn="0" w:oddVBand="0" w:evenVBand="0" w:oddHBand="0" w:evenHBand="0" w:firstRowFirstColumn="0" w:firstRowLastColumn="0" w:lastRowFirstColumn="0" w:lastRowLastColumn="0"/>
            </w:pPr>
            <w:r w:rsidRPr="00AD13FB">
              <w:rPr>
                <w:b/>
                <w:bCs/>
                <w:lang w:val="en-GB"/>
              </w:rPr>
              <w:t>Corridor:</w:t>
            </w:r>
            <w:r>
              <w:rPr>
                <w:lang w:val="en-GB"/>
              </w:rPr>
              <w:t xml:space="preserve"> </w:t>
            </w:r>
            <w:r w:rsidR="008617F1" w:rsidRPr="008617F1">
              <w:t>Supply and installation of new ceramic floor tiles. Removal and replacement of window panels. Preparation and repainting of wall surfaces. Completion and finishing works to one (1) existing clothing closet.</w:t>
            </w:r>
          </w:p>
        </w:tc>
        <w:tc>
          <w:tcPr>
            <w:tcW w:w="1911" w:type="dxa"/>
          </w:tcPr>
          <w:p w14:paraId="78733891"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2B32EE03"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r w:rsidR="00255437" w:rsidRPr="00B0535A" w14:paraId="4278F09A" w14:textId="5BE1C4CD" w:rsidTr="00255437">
        <w:tc>
          <w:tcPr>
            <w:cnfStyle w:val="001000000000" w:firstRow="0" w:lastRow="0" w:firstColumn="1" w:lastColumn="0" w:oddVBand="0" w:evenVBand="0" w:oddHBand="0" w:evenHBand="0" w:firstRowFirstColumn="0" w:firstRowLastColumn="0" w:lastRowFirstColumn="0" w:lastRowLastColumn="0"/>
            <w:tcW w:w="636" w:type="dxa"/>
          </w:tcPr>
          <w:p w14:paraId="06DB6EA6" w14:textId="77777777" w:rsidR="00255437" w:rsidRPr="00B0535A" w:rsidRDefault="00255437" w:rsidP="00C44890">
            <w:pPr>
              <w:rPr>
                <w:b w:val="0"/>
                <w:bCs w:val="0"/>
                <w:lang w:val="en-GB"/>
              </w:rPr>
            </w:pPr>
            <w:r w:rsidRPr="00B0535A">
              <w:rPr>
                <w:b w:val="0"/>
                <w:bCs w:val="0"/>
                <w:lang w:val="en-GB"/>
              </w:rPr>
              <w:t>3</w:t>
            </w:r>
          </w:p>
        </w:tc>
        <w:tc>
          <w:tcPr>
            <w:tcW w:w="4678" w:type="dxa"/>
          </w:tcPr>
          <w:p w14:paraId="2B307F71" w14:textId="4EEDF3C6" w:rsidR="00255437" w:rsidRPr="00B0535A" w:rsidRDefault="00B776D1" w:rsidP="00C44890">
            <w:pPr>
              <w:cnfStyle w:val="000000000000" w:firstRow="0" w:lastRow="0" w:firstColumn="0" w:lastColumn="0" w:oddVBand="0" w:evenVBand="0" w:oddHBand="0" w:evenHBand="0" w:firstRowFirstColumn="0" w:firstRowLastColumn="0" w:lastRowFirstColumn="0" w:lastRowLastColumn="0"/>
              <w:rPr>
                <w:lang w:val="en-GB"/>
              </w:rPr>
            </w:pPr>
            <w:r w:rsidRPr="00AD13FB">
              <w:rPr>
                <w:b/>
                <w:bCs/>
                <w:lang w:val="en-GB"/>
              </w:rPr>
              <w:t>Small room:</w:t>
            </w:r>
            <w:r>
              <w:rPr>
                <w:lang w:val="en-GB"/>
              </w:rPr>
              <w:t xml:space="preserve"> need new ceramic tiles (flooring work), ceiling need replacement, replacement of closet and 1 door need replacement.</w:t>
            </w:r>
            <w:r w:rsidR="00AD13FB">
              <w:rPr>
                <w:lang w:val="en-GB"/>
              </w:rPr>
              <w:t xml:space="preserve"> 1 ceiling fan to be installed.</w:t>
            </w:r>
          </w:p>
        </w:tc>
        <w:tc>
          <w:tcPr>
            <w:tcW w:w="1911" w:type="dxa"/>
          </w:tcPr>
          <w:p w14:paraId="56EC4DFE"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7F47D2E5"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r w:rsidR="00255437" w:rsidRPr="00B0535A" w14:paraId="50AC8E16" w14:textId="0172A703" w:rsidTr="00255437">
        <w:tc>
          <w:tcPr>
            <w:cnfStyle w:val="001000000000" w:firstRow="0" w:lastRow="0" w:firstColumn="1" w:lastColumn="0" w:oddVBand="0" w:evenVBand="0" w:oddHBand="0" w:evenHBand="0" w:firstRowFirstColumn="0" w:firstRowLastColumn="0" w:lastRowFirstColumn="0" w:lastRowLastColumn="0"/>
            <w:tcW w:w="636" w:type="dxa"/>
          </w:tcPr>
          <w:p w14:paraId="34B309EE" w14:textId="77777777" w:rsidR="00255437" w:rsidRPr="00B0535A" w:rsidRDefault="00255437" w:rsidP="00C44890">
            <w:pPr>
              <w:rPr>
                <w:b w:val="0"/>
                <w:bCs w:val="0"/>
                <w:lang w:val="en-GB"/>
              </w:rPr>
            </w:pPr>
            <w:r w:rsidRPr="00B0535A">
              <w:rPr>
                <w:b w:val="0"/>
                <w:bCs w:val="0"/>
                <w:lang w:val="en-GB"/>
              </w:rPr>
              <w:t>4</w:t>
            </w:r>
          </w:p>
        </w:tc>
        <w:tc>
          <w:tcPr>
            <w:tcW w:w="4678" w:type="dxa"/>
          </w:tcPr>
          <w:p w14:paraId="5390BBF6" w14:textId="51B6DF0E" w:rsidR="00252F7B" w:rsidRPr="00252F7B" w:rsidRDefault="00B776D1" w:rsidP="00C44890">
            <w:pPr>
              <w:cnfStyle w:val="000000000000" w:firstRow="0" w:lastRow="0" w:firstColumn="0" w:lastColumn="0" w:oddVBand="0" w:evenVBand="0" w:oddHBand="0" w:evenHBand="0" w:firstRowFirstColumn="0" w:firstRowLastColumn="0" w:lastRowFirstColumn="0" w:lastRowLastColumn="0"/>
            </w:pPr>
            <w:r w:rsidRPr="00AD13FB">
              <w:rPr>
                <w:b/>
                <w:bCs/>
                <w:lang w:val="en-GB"/>
              </w:rPr>
              <w:t>Main room:</w:t>
            </w:r>
            <w:r>
              <w:rPr>
                <w:lang w:val="en-GB"/>
              </w:rPr>
              <w:t xml:space="preserve"> </w:t>
            </w:r>
            <w:r w:rsidR="00252F7B" w:rsidRPr="00252F7B">
              <w:t>Installation of new ceramic floor tiles. Removal and replacement of all window units. Replacement of one (1) ceiling fan. Repair and refurbishment of one (1) existing closet.</w:t>
            </w:r>
          </w:p>
        </w:tc>
        <w:tc>
          <w:tcPr>
            <w:tcW w:w="1911" w:type="dxa"/>
          </w:tcPr>
          <w:p w14:paraId="5B9DD2CB"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267DCF78" w14:textId="77777777" w:rsidR="00255437" w:rsidRPr="00B0535A" w:rsidRDefault="00255437" w:rsidP="00C44890">
            <w:pPr>
              <w:cnfStyle w:val="000000000000" w:firstRow="0" w:lastRow="0" w:firstColumn="0" w:lastColumn="0" w:oddVBand="0" w:evenVBand="0" w:oddHBand="0" w:evenHBand="0" w:firstRowFirstColumn="0" w:firstRowLastColumn="0" w:lastRowFirstColumn="0" w:lastRowLastColumn="0"/>
              <w:rPr>
                <w:lang w:val="en-GB"/>
              </w:rPr>
            </w:pPr>
          </w:p>
        </w:tc>
      </w:tr>
      <w:tr w:rsidR="00AD13FB" w:rsidRPr="00B0535A" w14:paraId="548241A2"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62AACB3C" w14:textId="241CB7A0" w:rsidR="00AD13FB" w:rsidRPr="00AD13FB" w:rsidRDefault="00AD13FB" w:rsidP="00C44890">
            <w:pPr>
              <w:rPr>
                <w:b w:val="0"/>
                <w:bCs w:val="0"/>
                <w:lang w:val="en-GB"/>
              </w:rPr>
            </w:pPr>
            <w:r w:rsidRPr="00AD13FB">
              <w:rPr>
                <w:b w:val="0"/>
                <w:bCs w:val="0"/>
                <w:lang w:val="en-GB"/>
              </w:rPr>
              <w:t>5</w:t>
            </w:r>
          </w:p>
        </w:tc>
        <w:tc>
          <w:tcPr>
            <w:tcW w:w="4678" w:type="dxa"/>
          </w:tcPr>
          <w:p w14:paraId="4D43B309" w14:textId="1F42BDD0" w:rsidR="00AD13FB" w:rsidRDefault="00AD13FB" w:rsidP="00C44890">
            <w:pPr>
              <w:cnfStyle w:val="000000000000" w:firstRow="0" w:lastRow="0" w:firstColumn="0" w:lastColumn="0" w:oddVBand="0" w:evenVBand="0" w:oddHBand="0" w:evenHBand="0" w:firstRowFirstColumn="0" w:firstRowLastColumn="0" w:lastRowFirstColumn="0" w:lastRowLastColumn="0"/>
              <w:rPr>
                <w:lang w:val="en-GB"/>
              </w:rPr>
            </w:pPr>
            <w:r w:rsidRPr="00AD13FB">
              <w:rPr>
                <w:b/>
                <w:bCs/>
                <w:lang w:val="en-GB"/>
              </w:rPr>
              <w:t>Toilet:</w:t>
            </w:r>
            <w:r>
              <w:rPr>
                <w:lang w:val="en-GB"/>
              </w:rPr>
              <w:t xml:space="preserve"> </w:t>
            </w:r>
            <w:r w:rsidR="008617F1" w:rsidRPr="008617F1">
              <w:t>Removal and replacement of one (1) door including frame. Installation of new ceramic floor tiles. Removal and replacement of toilet bowl including connection to a new septic tank system. Replacement of window unit. Supply and installation of new shower set. Supply and installation of new wash hand basin (toilet sink) including necessary plumbing connections.</w:t>
            </w:r>
          </w:p>
        </w:tc>
        <w:tc>
          <w:tcPr>
            <w:tcW w:w="1911" w:type="dxa"/>
          </w:tcPr>
          <w:p w14:paraId="39382BDF" w14:textId="77777777" w:rsidR="00AD13FB" w:rsidRPr="00B0535A" w:rsidRDefault="00AD13FB"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3AF7EE6B" w14:textId="77777777" w:rsidR="00AD13FB" w:rsidRPr="00B0535A" w:rsidRDefault="00AD13FB" w:rsidP="00C44890">
            <w:pPr>
              <w:cnfStyle w:val="000000000000" w:firstRow="0" w:lastRow="0" w:firstColumn="0" w:lastColumn="0" w:oddVBand="0" w:evenVBand="0" w:oddHBand="0" w:evenHBand="0" w:firstRowFirstColumn="0" w:firstRowLastColumn="0" w:lastRowFirstColumn="0" w:lastRowLastColumn="0"/>
              <w:rPr>
                <w:lang w:val="en-GB"/>
              </w:rPr>
            </w:pPr>
          </w:p>
        </w:tc>
      </w:tr>
      <w:tr w:rsidR="00AD13FB" w:rsidRPr="00B0535A" w14:paraId="768495E7"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76FB9E87" w14:textId="5777C257" w:rsidR="00AD13FB" w:rsidRPr="00AD13FB" w:rsidRDefault="00AD13FB" w:rsidP="00C44890">
            <w:pPr>
              <w:rPr>
                <w:b w:val="0"/>
                <w:bCs w:val="0"/>
                <w:lang w:val="en-GB"/>
              </w:rPr>
            </w:pPr>
            <w:r>
              <w:rPr>
                <w:b w:val="0"/>
                <w:bCs w:val="0"/>
                <w:lang w:val="en-GB"/>
              </w:rPr>
              <w:t>6</w:t>
            </w:r>
          </w:p>
        </w:tc>
        <w:tc>
          <w:tcPr>
            <w:tcW w:w="4678" w:type="dxa"/>
          </w:tcPr>
          <w:p w14:paraId="67B53288" w14:textId="77777777" w:rsidR="008617F1" w:rsidRPr="008617F1" w:rsidRDefault="00AD13FB" w:rsidP="008617F1">
            <w:pPr>
              <w:cnfStyle w:val="000000000000" w:firstRow="0" w:lastRow="0" w:firstColumn="0" w:lastColumn="0" w:oddVBand="0" w:evenVBand="0" w:oddHBand="0" w:evenHBand="0" w:firstRowFirstColumn="0" w:firstRowLastColumn="0" w:lastRowFirstColumn="0" w:lastRowLastColumn="0"/>
              <w:rPr>
                <w:lang w:val="en-KI"/>
              </w:rPr>
            </w:pPr>
            <w:r w:rsidRPr="00AD13FB">
              <w:rPr>
                <w:b/>
                <w:bCs/>
                <w:lang w:val="en-GB"/>
              </w:rPr>
              <w:t>Kitchen:</w:t>
            </w:r>
            <w:r>
              <w:rPr>
                <w:lang w:val="en-GB"/>
              </w:rPr>
              <w:t xml:space="preserve"> </w:t>
            </w:r>
            <w:r w:rsidR="008617F1" w:rsidRPr="008617F1">
              <w:rPr>
                <w:lang w:val="en-KI"/>
              </w:rPr>
              <w:t>Ceiling repair works including patching and finishing. Installation of new ceramic floor tiles. Supply and installation of new kitchen cabinetry/furniture. Replacement of all window units. Supply and installation of new kitchen sink with plumbing connections. Replacement of one (1) external access door including frame and fittings.</w:t>
            </w:r>
          </w:p>
          <w:p w14:paraId="149F81E0" w14:textId="3627AD90" w:rsidR="008617F1" w:rsidRPr="008617F1" w:rsidRDefault="008617F1" w:rsidP="008617F1">
            <w:pPr>
              <w:cnfStyle w:val="000000000000" w:firstRow="0" w:lastRow="0" w:firstColumn="0" w:lastColumn="0" w:oddVBand="0" w:evenVBand="0" w:oddHBand="0" w:evenHBand="0" w:firstRowFirstColumn="0" w:firstRowLastColumn="0" w:lastRowFirstColumn="0" w:lastRowLastColumn="0"/>
              <w:rPr>
                <w:lang w:val="en-KI"/>
              </w:rPr>
            </w:pPr>
            <w:r w:rsidRPr="008617F1">
              <w:rPr>
                <w:b/>
                <w:bCs/>
                <w:lang w:val="en-KI"/>
              </w:rPr>
              <w:lastRenderedPageBreak/>
              <w:t>Small Room (Kitchen Area):</w:t>
            </w:r>
            <w:r w:rsidRPr="008617F1">
              <w:rPr>
                <w:lang w:val="en-KI"/>
              </w:rPr>
              <w:br/>
              <w:t>Installation of new ceramic floor tile</w:t>
            </w:r>
            <w:r>
              <w:rPr>
                <w:lang w:val="en-KI"/>
              </w:rPr>
              <w:t>s.</w:t>
            </w:r>
          </w:p>
          <w:p w14:paraId="2DFD99D4" w14:textId="261724EE" w:rsidR="00502A41" w:rsidRDefault="00502A41"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1911" w:type="dxa"/>
          </w:tcPr>
          <w:p w14:paraId="75032C5C" w14:textId="77777777" w:rsidR="00AD13FB" w:rsidRPr="00B0535A" w:rsidRDefault="00AD13FB"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15C9B72A" w14:textId="77777777" w:rsidR="00AD13FB" w:rsidRPr="00B0535A" w:rsidRDefault="00AD13FB" w:rsidP="00C44890">
            <w:pPr>
              <w:cnfStyle w:val="000000000000" w:firstRow="0" w:lastRow="0" w:firstColumn="0" w:lastColumn="0" w:oddVBand="0" w:evenVBand="0" w:oddHBand="0" w:evenHBand="0" w:firstRowFirstColumn="0" w:firstRowLastColumn="0" w:lastRowFirstColumn="0" w:lastRowLastColumn="0"/>
              <w:rPr>
                <w:lang w:val="en-GB"/>
              </w:rPr>
            </w:pPr>
          </w:p>
        </w:tc>
      </w:tr>
      <w:tr w:rsidR="00117C60" w:rsidRPr="00B0535A" w14:paraId="769C5DE8"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444C7B39" w14:textId="67CB7CA0" w:rsidR="00117C60" w:rsidRDefault="00117C60" w:rsidP="00C44890">
            <w:pPr>
              <w:rPr>
                <w:b w:val="0"/>
                <w:bCs w:val="0"/>
                <w:lang w:val="en-GB"/>
              </w:rPr>
            </w:pPr>
            <w:r>
              <w:rPr>
                <w:b w:val="0"/>
                <w:bCs w:val="0"/>
                <w:lang w:val="en-GB"/>
              </w:rPr>
              <w:t>7</w:t>
            </w:r>
          </w:p>
        </w:tc>
        <w:tc>
          <w:tcPr>
            <w:tcW w:w="4678" w:type="dxa"/>
          </w:tcPr>
          <w:p w14:paraId="4520199E" w14:textId="75EDA13B" w:rsidR="00117C60" w:rsidRPr="00117C60" w:rsidRDefault="00117C60" w:rsidP="00C44890">
            <w:pPr>
              <w:cnfStyle w:val="000000000000" w:firstRow="0" w:lastRow="0" w:firstColumn="0" w:lastColumn="0" w:oddVBand="0" w:evenVBand="0" w:oddHBand="0" w:evenHBand="0" w:firstRowFirstColumn="0" w:firstRowLastColumn="0" w:lastRowFirstColumn="0" w:lastRowLastColumn="0"/>
              <w:rPr>
                <w:lang w:val="en-GB"/>
              </w:rPr>
            </w:pPr>
            <w:r>
              <w:rPr>
                <w:b/>
                <w:bCs/>
                <w:lang w:val="en-GB"/>
              </w:rPr>
              <w:t xml:space="preserve">Laundry room: </w:t>
            </w:r>
            <w:r w:rsidR="008617F1" w:rsidRPr="008617F1">
              <w:t>Removal and replacement of existing fence. Supply and installation of new laundry sink including plumbing works.</w:t>
            </w:r>
          </w:p>
        </w:tc>
        <w:tc>
          <w:tcPr>
            <w:tcW w:w="1911" w:type="dxa"/>
          </w:tcPr>
          <w:p w14:paraId="7B83890D" w14:textId="77777777" w:rsidR="00117C60" w:rsidRPr="00B0535A" w:rsidRDefault="00117C60"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002DC2F2" w14:textId="77777777" w:rsidR="00117C60" w:rsidRPr="00B0535A" w:rsidRDefault="00117C60" w:rsidP="00C44890">
            <w:pPr>
              <w:cnfStyle w:val="000000000000" w:firstRow="0" w:lastRow="0" w:firstColumn="0" w:lastColumn="0" w:oddVBand="0" w:evenVBand="0" w:oddHBand="0" w:evenHBand="0" w:firstRowFirstColumn="0" w:firstRowLastColumn="0" w:lastRowFirstColumn="0" w:lastRowLastColumn="0"/>
              <w:rPr>
                <w:lang w:val="en-GB"/>
              </w:rPr>
            </w:pPr>
          </w:p>
        </w:tc>
      </w:tr>
      <w:tr w:rsidR="00117C60" w:rsidRPr="00B0535A" w14:paraId="467891B1"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428E8085" w14:textId="1A79FD1C" w:rsidR="00117C60" w:rsidRDefault="00117C60" w:rsidP="00C44890">
            <w:pPr>
              <w:rPr>
                <w:b w:val="0"/>
                <w:bCs w:val="0"/>
                <w:lang w:val="en-GB"/>
              </w:rPr>
            </w:pPr>
            <w:r>
              <w:rPr>
                <w:b w:val="0"/>
                <w:bCs w:val="0"/>
                <w:lang w:val="en-GB"/>
              </w:rPr>
              <w:t>8</w:t>
            </w:r>
          </w:p>
        </w:tc>
        <w:tc>
          <w:tcPr>
            <w:tcW w:w="4678" w:type="dxa"/>
          </w:tcPr>
          <w:p w14:paraId="6FE5356C" w14:textId="0DAAC7D5" w:rsidR="00117C60" w:rsidRDefault="00117C60" w:rsidP="00C44890">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Veranda: </w:t>
            </w:r>
            <w:r w:rsidRPr="00117C60">
              <w:rPr>
                <w:lang w:val="en-GB"/>
              </w:rPr>
              <w:t>Ceiling need to be repaired</w:t>
            </w:r>
            <w:r w:rsidR="008617F1">
              <w:rPr>
                <w:lang w:val="en-GB"/>
              </w:rPr>
              <w:t>.</w:t>
            </w:r>
          </w:p>
        </w:tc>
        <w:tc>
          <w:tcPr>
            <w:tcW w:w="1911" w:type="dxa"/>
          </w:tcPr>
          <w:p w14:paraId="473F5889" w14:textId="77777777" w:rsidR="00117C60" w:rsidRPr="00B0535A" w:rsidRDefault="00117C60"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6434539D" w14:textId="77777777" w:rsidR="00117C60" w:rsidRPr="00B0535A" w:rsidRDefault="00117C60" w:rsidP="00C44890">
            <w:pPr>
              <w:cnfStyle w:val="000000000000" w:firstRow="0" w:lastRow="0" w:firstColumn="0" w:lastColumn="0" w:oddVBand="0" w:evenVBand="0" w:oddHBand="0" w:evenHBand="0" w:firstRowFirstColumn="0" w:firstRowLastColumn="0" w:lastRowFirstColumn="0" w:lastRowLastColumn="0"/>
              <w:rPr>
                <w:lang w:val="en-GB"/>
              </w:rPr>
            </w:pPr>
          </w:p>
        </w:tc>
      </w:tr>
      <w:tr w:rsidR="00AB5EBE" w:rsidRPr="00B0535A" w14:paraId="744C5327"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0646139A" w14:textId="2F1F0537" w:rsidR="00AB5EBE" w:rsidRDefault="00AB5EBE" w:rsidP="00C44890">
            <w:pPr>
              <w:rPr>
                <w:b w:val="0"/>
                <w:bCs w:val="0"/>
                <w:lang w:val="en-GB"/>
              </w:rPr>
            </w:pPr>
            <w:r>
              <w:rPr>
                <w:b w:val="0"/>
                <w:bCs w:val="0"/>
                <w:lang w:val="en-GB"/>
              </w:rPr>
              <w:t>9</w:t>
            </w:r>
          </w:p>
        </w:tc>
        <w:tc>
          <w:tcPr>
            <w:tcW w:w="4678" w:type="dxa"/>
          </w:tcPr>
          <w:p w14:paraId="496ABFF4" w14:textId="79391A23" w:rsidR="00AB5EBE" w:rsidRDefault="00AB5EBE" w:rsidP="00C44890">
            <w:pPr>
              <w:cnfStyle w:val="000000000000" w:firstRow="0" w:lastRow="0" w:firstColumn="0" w:lastColumn="0" w:oddVBand="0" w:evenVBand="0" w:oddHBand="0" w:evenHBand="0" w:firstRowFirstColumn="0" w:firstRowLastColumn="0" w:lastRowFirstColumn="0" w:lastRowLastColumn="0"/>
              <w:rPr>
                <w:b/>
                <w:bCs/>
                <w:lang w:val="en-GB"/>
              </w:rPr>
            </w:pPr>
            <w:r w:rsidRPr="00AB5EBE">
              <w:rPr>
                <w:b/>
                <w:bCs/>
              </w:rPr>
              <w:t xml:space="preserve">Roofing Work: </w:t>
            </w:r>
            <w:r w:rsidRPr="00AB5EBE">
              <w:t>Removal of existing worn-out roofing sheets and replacement with new ones</w:t>
            </w:r>
            <w:r>
              <w:t>.</w:t>
            </w:r>
          </w:p>
        </w:tc>
        <w:tc>
          <w:tcPr>
            <w:tcW w:w="1911" w:type="dxa"/>
          </w:tcPr>
          <w:p w14:paraId="1F52D8A5" w14:textId="77777777" w:rsidR="00AB5EBE" w:rsidRPr="00B0535A" w:rsidRDefault="00AB5EBE"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484E0616" w14:textId="77777777" w:rsidR="00AB5EBE" w:rsidRPr="00B0535A" w:rsidRDefault="00AB5EBE" w:rsidP="00C44890">
            <w:pPr>
              <w:cnfStyle w:val="000000000000" w:firstRow="0" w:lastRow="0" w:firstColumn="0" w:lastColumn="0" w:oddVBand="0" w:evenVBand="0" w:oddHBand="0" w:evenHBand="0" w:firstRowFirstColumn="0" w:firstRowLastColumn="0" w:lastRowFirstColumn="0" w:lastRowLastColumn="0"/>
              <w:rPr>
                <w:lang w:val="en-GB"/>
              </w:rPr>
            </w:pPr>
          </w:p>
        </w:tc>
      </w:tr>
      <w:tr w:rsidR="00252F7B" w:rsidRPr="00B0535A" w14:paraId="776B458A"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3F200A93" w14:textId="67A188FC" w:rsidR="00252F7B" w:rsidRDefault="00252F7B" w:rsidP="00C44890">
            <w:pPr>
              <w:rPr>
                <w:b w:val="0"/>
                <w:bCs w:val="0"/>
                <w:lang w:val="en-GB"/>
              </w:rPr>
            </w:pPr>
            <w:r>
              <w:rPr>
                <w:b w:val="0"/>
                <w:bCs w:val="0"/>
                <w:lang w:val="en-GB"/>
              </w:rPr>
              <w:t>10</w:t>
            </w:r>
          </w:p>
        </w:tc>
        <w:tc>
          <w:tcPr>
            <w:tcW w:w="4678" w:type="dxa"/>
          </w:tcPr>
          <w:p w14:paraId="4B4286D6" w14:textId="33936F32" w:rsidR="00252F7B" w:rsidRPr="00AB5EBE" w:rsidRDefault="00252F7B" w:rsidP="00C44890">
            <w:pPr>
              <w:cnfStyle w:val="000000000000" w:firstRow="0" w:lastRow="0" w:firstColumn="0" w:lastColumn="0" w:oddVBand="0" w:evenVBand="0" w:oddHBand="0" w:evenHBand="0" w:firstRowFirstColumn="0" w:firstRowLastColumn="0" w:lastRowFirstColumn="0" w:lastRowLastColumn="0"/>
              <w:rPr>
                <w:b/>
                <w:bCs/>
              </w:rPr>
            </w:pPr>
            <w:r>
              <w:rPr>
                <w:b/>
                <w:bCs/>
              </w:rPr>
              <w:t>Living room:</w:t>
            </w:r>
            <w:r w:rsidRPr="00252F7B">
              <w:t xml:space="preserve"> Removal of existing floor finishes and installation of new ceramic floor tiles. Removal and replacement of all existing window panels. Repair and patching damaged ceiling areas to achieve a smooth and uniform finish. Repair and adjustment of two (2) existing doors to ensure proper functionality.</w:t>
            </w:r>
          </w:p>
        </w:tc>
        <w:tc>
          <w:tcPr>
            <w:tcW w:w="1911" w:type="dxa"/>
          </w:tcPr>
          <w:p w14:paraId="523BACFD" w14:textId="77777777" w:rsidR="00252F7B" w:rsidRPr="00B0535A" w:rsidRDefault="00252F7B"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5668394E" w14:textId="77777777" w:rsidR="00252F7B" w:rsidRPr="00B0535A" w:rsidRDefault="00252F7B" w:rsidP="00C44890">
            <w:pPr>
              <w:cnfStyle w:val="000000000000" w:firstRow="0" w:lastRow="0" w:firstColumn="0" w:lastColumn="0" w:oddVBand="0" w:evenVBand="0" w:oddHBand="0" w:evenHBand="0" w:firstRowFirstColumn="0" w:firstRowLastColumn="0" w:lastRowFirstColumn="0" w:lastRowLastColumn="0"/>
              <w:rPr>
                <w:lang w:val="en-GB"/>
              </w:rPr>
            </w:pPr>
          </w:p>
        </w:tc>
      </w:tr>
      <w:tr w:rsidR="008617F1" w:rsidRPr="00B0535A" w14:paraId="303B8EBD"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121DAD28" w14:textId="5CA02C68" w:rsidR="008617F1" w:rsidRDefault="008617F1" w:rsidP="00C44890">
            <w:pPr>
              <w:rPr>
                <w:b w:val="0"/>
                <w:bCs w:val="0"/>
                <w:lang w:val="en-GB"/>
              </w:rPr>
            </w:pPr>
            <w:r>
              <w:rPr>
                <w:b w:val="0"/>
                <w:bCs w:val="0"/>
                <w:lang w:val="en-GB"/>
              </w:rPr>
              <w:t>11</w:t>
            </w:r>
          </w:p>
        </w:tc>
        <w:tc>
          <w:tcPr>
            <w:tcW w:w="4678" w:type="dxa"/>
          </w:tcPr>
          <w:p w14:paraId="698F86CF" w14:textId="77F8274C" w:rsidR="008617F1" w:rsidRPr="008617F1" w:rsidRDefault="008617F1" w:rsidP="008617F1">
            <w:pPr>
              <w:cnfStyle w:val="000000000000" w:firstRow="0" w:lastRow="0" w:firstColumn="0" w:lastColumn="0" w:oddVBand="0" w:evenVBand="0" w:oddHBand="0" w:evenHBand="0" w:firstRowFirstColumn="0" w:firstRowLastColumn="0" w:lastRowFirstColumn="0" w:lastRowLastColumn="0"/>
              <w:rPr>
                <w:b/>
                <w:bCs/>
                <w:lang w:val="en-KI"/>
              </w:rPr>
            </w:pPr>
            <w:r>
              <w:rPr>
                <w:b/>
                <w:bCs/>
              </w:rPr>
              <w:t xml:space="preserve">Fencing: </w:t>
            </w:r>
            <w:r w:rsidRPr="008617F1">
              <w:rPr>
                <w:b/>
                <w:bCs/>
                <w:lang w:val="en-KI"/>
              </w:rPr>
              <w:t>New Perimeter Fencing Works</w:t>
            </w:r>
            <w:r w:rsidR="00C7233C">
              <w:rPr>
                <w:b/>
                <w:bCs/>
                <w:lang w:val="en-KI"/>
              </w:rPr>
              <w:t>.</w:t>
            </w:r>
          </w:p>
          <w:p w14:paraId="4233A251" w14:textId="77777777" w:rsidR="008617F1" w:rsidRPr="008617F1" w:rsidRDefault="008617F1" w:rsidP="008617F1">
            <w:pPr>
              <w:numPr>
                <w:ilvl w:val="0"/>
                <w:numId w:val="19"/>
              </w:numPr>
              <w:cnfStyle w:val="000000000000" w:firstRow="0" w:lastRow="0" w:firstColumn="0" w:lastColumn="0" w:oddVBand="0" w:evenVBand="0" w:oddHBand="0" w:evenHBand="0" w:firstRowFirstColumn="0" w:firstRowLastColumn="0" w:lastRowFirstColumn="0" w:lastRowLastColumn="0"/>
              <w:rPr>
                <w:lang w:val="en-KI"/>
              </w:rPr>
            </w:pPr>
            <w:r w:rsidRPr="008617F1">
              <w:rPr>
                <w:lang w:val="en-KI"/>
              </w:rPr>
              <w:t>Construction of new perimeter fence around the property (no existing fence currently in place).</w:t>
            </w:r>
          </w:p>
          <w:p w14:paraId="51E6E593" w14:textId="77777777" w:rsidR="008617F1" w:rsidRPr="008617F1" w:rsidRDefault="008617F1" w:rsidP="008617F1">
            <w:pPr>
              <w:numPr>
                <w:ilvl w:val="0"/>
                <w:numId w:val="19"/>
              </w:numPr>
              <w:cnfStyle w:val="000000000000" w:firstRow="0" w:lastRow="0" w:firstColumn="0" w:lastColumn="0" w:oddVBand="0" w:evenVBand="0" w:oddHBand="0" w:evenHBand="0" w:firstRowFirstColumn="0" w:firstRowLastColumn="0" w:lastRowFirstColumn="0" w:lastRowLastColumn="0"/>
              <w:rPr>
                <w:lang w:val="en-KI"/>
              </w:rPr>
            </w:pPr>
            <w:r w:rsidRPr="008617F1">
              <w:rPr>
                <w:lang w:val="en-KI"/>
              </w:rPr>
              <w:t>Setting out and excavation for fence post foundations.</w:t>
            </w:r>
          </w:p>
          <w:p w14:paraId="220224AD" w14:textId="77777777" w:rsidR="008617F1" w:rsidRPr="008617F1" w:rsidRDefault="008617F1" w:rsidP="008617F1">
            <w:pPr>
              <w:numPr>
                <w:ilvl w:val="0"/>
                <w:numId w:val="19"/>
              </w:numPr>
              <w:cnfStyle w:val="000000000000" w:firstRow="0" w:lastRow="0" w:firstColumn="0" w:lastColumn="0" w:oddVBand="0" w:evenVBand="0" w:oddHBand="0" w:evenHBand="0" w:firstRowFirstColumn="0" w:firstRowLastColumn="0" w:lastRowFirstColumn="0" w:lastRowLastColumn="0"/>
              <w:rPr>
                <w:lang w:val="en-KI"/>
              </w:rPr>
            </w:pPr>
            <w:r w:rsidRPr="008617F1">
              <w:rPr>
                <w:lang w:val="en-KI"/>
              </w:rPr>
              <w:t>Casting of concrete footings and installation of fence posts.</w:t>
            </w:r>
          </w:p>
          <w:p w14:paraId="4745C662" w14:textId="77777777" w:rsidR="008617F1" w:rsidRPr="008617F1" w:rsidRDefault="008617F1" w:rsidP="008617F1">
            <w:pPr>
              <w:numPr>
                <w:ilvl w:val="0"/>
                <w:numId w:val="19"/>
              </w:numPr>
              <w:cnfStyle w:val="000000000000" w:firstRow="0" w:lastRow="0" w:firstColumn="0" w:lastColumn="0" w:oddVBand="0" w:evenVBand="0" w:oddHBand="0" w:evenHBand="0" w:firstRowFirstColumn="0" w:firstRowLastColumn="0" w:lastRowFirstColumn="0" w:lastRowLastColumn="0"/>
              <w:rPr>
                <w:lang w:val="en-KI"/>
              </w:rPr>
            </w:pPr>
            <w:r w:rsidRPr="008617F1">
              <w:rPr>
                <w:lang w:val="en-KI"/>
              </w:rPr>
              <w:t>Supply and installation of approved fencing material (e.g., steel panels, mesh wire, or block wall as specified).</w:t>
            </w:r>
          </w:p>
          <w:p w14:paraId="5AD866A8" w14:textId="77777777" w:rsidR="008617F1" w:rsidRPr="008617F1" w:rsidRDefault="008617F1" w:rsidP="008617F1">
            <w:pPr>
              <w:numPr>
                <w:ilvl w:val="0"/>
                <w:numId w:val="19"/>
              </w:numPr>
              <w:cnfStyle w:val="000000000000" w:firstRow="0" w:lastRow="0" w:firstColumn="0" w:lastColumn="0" w:oddVBand="0" w:evenVBand="0" w:oddHBand="0" w:evenHBand="0" w:firstRowFirstColumn="0" w:firstRowLastColumn="0" w:lastRowFirstColumn="0" w:lastRowLastColumn="0"/>
              <w:rPr>
                <w:lang w:val="en-KI"/>
              </w:rPr>
            </w:pPr>
            <w:r w:rsidRPr="008617F1">
              <w:rPr>
                <w:lang w:val="en-KI"/>
              </w:rPr>
              <w:t>Installation of main access gate including hinges, locking system, and necessary fittings.</w:t>
            </w:r>
          </w:p>
          <w:p w14:paraId="3AE718B1" w14:textId="77777777" w:rsidR="008617F1" w:rsidRPr="008617F1" w:rsidRDefault="008617F1" w:rsidP="008617F1">
            <w:pPr>
              <w:numPr>
                <w:ilvl w:val="0"/>
                <w:numId w:val="19"/>
              </w:numPr>
              <w:cnfStyle w:val="000000000000" w:firstRow="0" w:lastRow="0" w:firstColumn="0" w:lastColumn="0" w:oddVBand="0" w:evenVBand="0" w:oddHBand="0" w:evenHBand="0" w:firstRowFirstColumn="0" w:firstRowLastColumn="0" w:lastRowFirstColumn="0" w:lastRowLastColumn="0"/>
              <w:rPr>
                <w:lang w:val="en-KI"/>
              </w:rPr>
            </w:pPr>
            <w:r w:rsidRPr="008617F1">
              <w:rPr>
                <w:lang w:val="en-KI"/>
              </w:rPr>
              <w:t>Application of protective finishes (anti-rust treatment and paint where applicable).</w:t>
            </w:r>
          </w:p>
          <w:p w14:paraId="4EAB1A16" w14:textId="77777777" w:rsidR="008617F1" w:rsidRPr="008617F1" w:rsidRDefault="008617F1" w:rsidP="008617F1">
            <w:pPr>
              <w:numPr>
                <w:ilvl w:val="0"/>
                <w:numId w:val="19"/>
              </w:numPr>
              <w:cnfStyle w:val="000000000000" w:firstRow="0" w:lastRow="0" w:firstColumn="0" w:lastColumn="0" w:oddVBand="0" w:evenVBand="0" w:oddHBand="0" w:evenHBand="0" w:firstRowFirstColumn="0" w:firstRowLastColumn="0" w:lastRowFirstColumn="0" w:lastRowLastColumn="0"/>
              <w:rPr>
                <w:lang w:val="en-KI"/>
              </w:rPr>
            </w:pPr>
            <w:r w:rsidRPr="008617F1">
              <w:rPr>
                <w:lang w:val="en-KI"/>
              </w:rPr>
              <w:t>Ensure proper alignment, structural stability, and neat finishing.</w:t>
            </w:r>
          </w:p>
          <w:p w14:paraId="1788A1DD" w14:textId="1514AB64" w:rsidR="008617F1" w:rsidRDefault="008617F1" w:rsidP="00C44890">
            <w:pPr>
              <w:cnfStyle w:val="000000000000" w:firstRow="0" w:lastRow="0" w:firstColumn="0" w:lastColumn="0" w:oddVBand="0" w:evenVBand="0" w:oddHBand="0" w:evenHBand="0" w:firstRowFirstColumn="0" w:firstRowLastColumn="0" w:lastRowFirstColumn="0" w:lastRowLastColumn="0"/>
              <w:rPr>
                <w:b/>
                <w:bCs/>
              </w:rPr>
            </w:pPr>
          </w:p>
        </w:tc>
        <w:tc>
          <w:tcPr>
            <w:tcW w:w="1911" w:type="dxa"/>
          </w:tcPr>
          <w:p w14:paraId="6FB66174" w14:textId="77777777" w:rsidR="008617F1" w:rsidRPr="00B0535A" w:rsidRDefault="008617F1"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42C5903F" w14:textId="77777777" w:rsidR="008617F1" w:rsidRPr="00B0535A" w:rsidRDefault="008617F1" w:rsidP="00C44890">
            <w:pPr>
              <w:cnfStyle w:val="000000000000" w:firstRow="0" w:lastRow="0" w:firstColumn="0" w:lastColumn="0" w:oddVBand="0" w:evenVBand="0" w:oddHBand="0" w:evenHBand="0" w:firstRowFirstColumn="0" w:firstRowLastColumn="0" w:lastRowFirstColumn="0" w:lastRowLastColumn="0"/>
              <w:rPr>
                <w:lang w:val="en-GB"/>
              </w:rPr>
            </w:pPr>
          </w:p>
        </w:tc>
      </w:tr>
      <w:tr w:rsidR="00104356" w:rsidRPr="00B0535A" w14:paraId="505F6416"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334931FB" w14:textId="7886DA74" w:rsidR="00104356" w:rsidRDefault="00104356" w:rsidP="00C44890">
            <w:pPr>
              <w:rPr>
                <w:lang w:val="en-GB"/>
              </w:rPr>
            </w:pPr>
            <w:r>
              <w:rPr>
                <w:lang w:val="en-GB"/>
              </w:rPr>
              <w:t>12</w:t>
            </w:r>
          </w:p>
        </w:tc>
        <w:tc>
          <w:tcPr>
            <w:tcW w:w="4678" w:type="dxa"/>
          </w:tcPr>
          <w:p w14:paraId="1A0F2814" w14:textId="0247D72D" w:rsidR="00104356" w:rsidRDefault="00104356" w:rsidP="008617F1">
            <w:pPr>
              <w:cnfStyle w:val="000000000000" w:firstRow="0" w:lastRow="0" w:firstColumn="0" w:lastColumn="0" w:oddVBand="0" w:evenVBand="0" w:oddHBand="0" w:evenHBand="0" w:firstRowFirstColumn="0" w:firstRowLastColumn="0" w:lastRowFirstColumn="0" w:lastRowLastColumn="0"/>
              <w:rPr>
                <w:b/>
                <w:bCs/>
              </w:rPr>
            </w:pPr>
            <w:r>
              <w:rPr>
                <w:b/>
                <w:bCs/>
              </w:rPr>
              <w:t xml:space="preserve">Painting, </w:t>
            </w:r>
            <w:r w:rsidRPr="00104356">
              <w:t>Exterior and interior</w:t>
            </w:r>
            <w:r>
              <w:t xml:space="preserve"> whole house.</w:t>
            </w:r>
          </w:p>
        </w:tc>
        <w:tc>
          <w:tcPr>
            <w:tcW w:w="1911" w:type="dxa"/>
          </w:tcPr>
          <w:p w14:paraId="52813C17" w14:textId="77777777" w:rsidR="00104356" w:rsidRPr="00B0535A" w:rsidRDefault="00104356"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42EB1A5E" w14:textId="77777777" w:rsidR="00104356" w:rsidRPr="00B0535A" w:rsidRDefault="00104356" w:rsidP="00C44890">
            <w:pPr>
              <w:cnfStyle w:val="000000000000" w:firstRow="0" w:lastRow="0" w:firstColumn="0" w:lastColumn="0" w:oddVBand="0" w:evenVBand="0" w:oddHBand="0" w:evenHBand="0" w:firstRowFirstColumn="0" w:firstRowLastColumn="0" w:lastRowFirstColumn="0" w:lastRowLastColumn="0"/>
              <w:rPr>
                <w:lang w:val="en-GB"/>
              </w:rPr>
            </w:pPr>
          </w:p>
        </w:tc>
      </w:tr>
      <w:tr w:rsidR="00C7233C" w:rsidRPr="00B0535A" w14:paraId="6EE730CF"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09F476FE" w14:textId="046A6D31" w:rsidR="00C7233C" w:rsidRDefault="00C7233C" w:rsidP="00C44890">
            <w:pPr>
              <w:rPr>
                <w:b w:val="0"/>
                <w:bCs w:val="0"/>
                <w:lang w:val="en-GB"/>
              </w:rPr>
            </w:pPr>
            <w:r>
              <w:rPr>
                <w:b w:val="0"/>
                <w:bCs w:val="0"/>
                <w:lang w:val="en-GB"/>
              </w:rPr>
              <w:t>1</w:t>
            </w:r>
            <w:r w:rsidR="00104356">
              <w:rPr>
                <w:b w:val="0"/>
                <w:bCs w:val="0"/>
                <w:lang w:val="en-GB"/>
              </w:rPr>
              <w:t>3</w:t>
            </w:r>
          </w:p>
        </w:tc>
        <w:tc>
          <w:tcPr>
            <w:tcW w:w="4678" w:type="dxa"/>
          </w:tcPr>
          <w:p w14:paraId="5371D075" w14:textId="77777777" w:rsidR="00C7233C" w:rsidRPr="00C7233C" w:rsidRDefault="00C7233C" w:rsidP="00C7233C">
            <w:pPr>
              <w:cnfStyle w:val="000000000000" w:firstRow="0" w:lastRow="0" w:firstColumn="0" w:lastColumn="0" w:oddVBand="0" w:evenVBand="0" w:oddHBand="0" w:evenHBand="0" w:firstRowFirstColumn="0" w:firstRowLastColumn="0" w:lastRowFirstColumn="0" w:lastRowLastColumn="0"/>
              <w:rPr>
                <w:b/>
                <w:bCs/>
                <w:lang w:val="en-KI"/>
              </w:rPr>
            </w:pPr>
            <w:r w:rsidRPr="00C7233C">
              <w:rPr>
                <w:b/>
                <w:bCs/>
                <w:lang w:val="en-KI"/>
              </w:rPr>
              <w:t>Plumbing Works (Whole House)</w:t>
            </w:r>
          </w:p>
          <w:p w14:paraId="5056FF88" w14:textId="77777777" w:rsidR="00C7233C" w:rsidRPr="00C7233C" w:rsidRDefault="00C7233C" w:rsidP="00C7233C">
            <w:pPr>
              <w:numPr>
                <w:ilvl w:val="0"/>
                <w:numId w:val="20"/>
              </w:numPr>
              <w:cnfStyle w:val="000000000000" w:firstRow="0" w:lastRow="0" w:firstColumn="0" w:lastColumn="0" w:oddVBand="0" w:evenVBand="0" w:oddHBand="0" w:evenHBand="0" w:firstRowFirstColumn="0" w:firstRowLastColumn="0" w:lastRowFirstColumn="0" w:lastRowLastColumn="0"/>
              <w:rPr>
                <w:lang w:val="en-KI"/>
              </w:rPr>
            </w:pPr>
            <w:r w:rsidRPr="00C7233C">
              <w:rPr>
                <w:lang w:val="en-KI"/>
              </w:rPr>
              <w:lastRenderedPageBreak/>
              <w:t>Inspection and assessment of the existing plumbing system.</w:t>
            </w:r>
          </w:p>
          <w:p w14:paraId="3495D4E1" w14:textId="77777777" w:rsidR="00C7233C" w:rsidRPr="00C7233C" w:rsidRDefault="00C7233C" w:rsidP="00C7233C">
            <w:pPr>
              <w:numPr>
                <w:ilvl w:val="0"/>
                <w:numId w:val="20"/>
              </w:numPr>
              <w:cnfStyle w:val="000000000000" w:firstRow="0" w:lastRow="0" w:firstColumn="0" w:lastColumn="0" w:oddVBand="0" w:evenVBand="0" w:oddHBand="0" w:evenHBand="0" w:firstRowFirstColumn="0" w:firstRowLastColumn="0" w:lastRowFirstColumn="0" w:lastRowLastColumn="0"/>
              <w:rPr>
                <w:lang w:val="en-KI"/>
              </w:rPr>
            </w:pPr>
            <w:r w:rsidRPr="00C7233C">
              <w:rPr>
                <w:lang w:val="en-KI"/>
              </w:rPr>
              <w:t>Repair or replacement of damaged or leaking water supply lines and fittings.</w:t>
            </w:r>
          </w:p>
          <w:p w14:paraId="731498B9" w14:textId="77777777" w:rsidR="00C7233C" w:rsidRPr="00C7233C" w:rsidRDefault="00C7233C" w:rsidP="00C7233C">
            <w:pPr>
              <w:numPr>
                <w:ilvl w:val="0"/>
                <w:numId w:val="20"/>
              </w:numPr>
              <w:cnfStyle w:val="000000000000" w:firstRow="0" w:lastRow="0" w:firstColumn="0" w:lastColumn="0" w:oddVBand="0" w:evenVBand="0" w:oddHBand="0" w:evenHBand="0" w:firstRowFirstColumn="0" w:firstRowLastColumn="0" w:lastRowFirstColumn="0" w:lastRowLastColumn="0"/>
              <w:rPr>
                <w:lang w:val="en-KI"/>
              </w:rPr>
            </w:pPr>
            <w:r w:rsidRPr="00C7233C">
              <w:rPr>
                <w:lang w:val="en-KI"/>
              </w:rPr>
              <w:t>Installation of new water supply connections to all sanitary fixtures (toilet, wash basin, shower, kitchen sink, laundry sink).</w:t>
            </w:r>
          </w:p>
          <w:p w14:paraId="7833DB01" w14:textId="77777777" w:rsidR="00C7233C" w:rsidRPr="00C7233C" w:rsidRDefault="00C7233C" w:rsidP="00C7233C">
            <w:pPr>
              <w:numPr>
                <w:ilvl w:val="0"/>
                <w:numId w:val="20"/>
              </w:numPr>
              <w:cnfStyle w:val="000000000000" w:firstRow="0" w:lastRow="0" w:firstColumn="0" w:lastColumn="0" w:oddVBand="0" w:evenVBand="0" w:oddHBand="0" w:evenHBand="0" w:firstRowFirstColumn="0" w:firstRowLastColumn="0" w:lastRowFirstColumn="0" w:lastRowLastColumn="0"/>
              <w:rPr>
                <w:lang w:val="en-KI"/>
              </w:rPr>
            </w:pPr>
            <w:r w:rsidRPr="00C7233C">
              <w:rPr>
                <w:lang w:val="en-KI"/>
              </w:rPr>
              <w:t>Testing and commissioning of the plumbing system to ensure proper water pressure and continuous water flow throughout the house.</w:t>
            </w:r>
          </w:p>
          <w:p w14:paraId="7865A17B" w14:textId="77777777" w:rsidR="00C7233C" w:rsidRPr="00C7233C" w:rsidRDefault="00C7233C" w:rsidP="00C7233C">
            <w:pPr>
              <w:numPr>
                <w:ilvl w:val="0"/>
                <w:numId w:val="20"/>
              </w:numPr>
              <w:cnfStyle w:val="000000000000" w:firstRow="0" w:lastRow="0" w:firstColumn="0" w:lastColumn="0" w:oddVBand="0" w:evenVBand="0" w:oddHBand="0" w:evenHBand="0" w:firstRowFirstColumn="0" w:firstRowLastColumn="0" w:lastRowFirstColumn="0" w:lastRowLastColumn="0"/>
              <w:rPr>
                <w:lang w:val="en-KI"/>
              </w:rPr>
            </w:pPr>
            <w:r w:rsidRPr="00C7233C">
              <w:rPr>
                <w:lang w:val="en-KI"/>
              </w:rPr>
              <w:t>Verification of proper drainage connections to the septic tank system.</w:t>
            </w:r>
          </w:p>
          <w:p w14:paraId="02859DDB" w14:textId="072D0001" w:rsidR="00C7233C" w:rsidRPr="00104356" w:rsidRDefault="00C7233C" w:rsidP="008617F1">
            <w:pPr>
              <w:numPr>
                <w:ilvl w:val="0"/>
                <w:numId w:val="20"/>
              </w:numPr>
              <w:cnfStyle w:val="000000000000" w:firstRow="0" w:lastRow="0" w:firstColumn="0" w:lastColumn="0" w:oddVBand="0" w:evenVBand="0" w:oddHBand="0" w:evenHBand="0" w:firstRowFirstColumn="0" w:firstRowLastColumn="0" w:lastRowFirstColumn="0" w:lastRowLastColumn="0"/>
              <w:rPr>
                <w:lang w:val="en-KI"/>
              </w:rPr>
            </w:pPr>
            <w:r w:rsidRPr="00C7233C">
              <w:rPr>
                <w:lang w:val="en-KI"/>
              </w:rPr>
              <w:t>Rectification of any identified blockages or leakages to ensure full operational functionality of the water system.</w:t>
            </w:r>
          </w:p>
        </w:tc>
        <w:tc>
          <w:tcPr>
            <w:tcW w:w="1911" w:type="dxa"/>
          </w:tcPr>
          <w:p w14:paraId="5B059B25" w14:textId="77777777" w:rsidR="00C7233C" w:rsidRPr="00B0535A" w:rsidRDefault="00C7233C"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011DCA51" w14:textId="77777777" w:rsidR="00C7233C" w:rsidRPr="00B0535A" w:rsidRDefault="00C7233C" w:rsidP="00C44890">
            <w:pPr>
              <w:cnfStyle w:val="000000000000" w:firstRow="0" w:lastRow="0" w:firstColumn="0" w:lastColumn="0" w:oddVBand="0" w:evenVBand="0" w:oddHBand="0" w:evenHBand="0" w:firstRowFirstColumn="0" w:firstRowLastColumn="0" w:lastRowFirstColumn="0" w:lastRowLastColumn="0"/>
              <w:rPr>
                <w:lang w:val="en-GB"/>
              </w:rPr>
            </w:pPr>
          </w:p>
        </w:tc>
      </w:tr>
      <w:tr w:rsidR="009F51F0" w:rsidRPr="00B0535A" w14:paraId="15FD027D"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7FC5CCD1" w14:textId="2B594649" w:rsidR="009F51F0" w:rsidRDefault="009F51F0" w:rsidP="00C44890">
            <w:pPr>
              <w:rPr>
                <w:lang w:val="en-GB"/>
              </w:rPr>
            </w:pPr>
            <w:r>
              <w:rPr>
                <w:lang w:val="en-GB"/>
              </w:rPr>
              <w:t>14</w:t>
            </w:r>
          </w:p>
        </w:tc>
        <w:tc>
          <w:tcPr>
            <w:tcW w:w="4678" w:type="dxa"/>
          </w:tcPr>
          <w:p w14:paraId="18C8B6BA" w14:textId="77777777" w:rsidR="009F51F0" w:rsidRPr="009F51F0" w:rsidRDefault="009F51F0" w:rsidP="009F51F0">
            <w:pPr>
              <w:cnfStyle w:val="000000000000" w:firstRow="0" w:lastRow="0" w:firstColumn="0" w:lastColumn="0" w:oddVBand="0" w:evenVBand="0" w:oddHBand="0" w:evenHBand="0" w:firstRowFirstColumn="0" w:firstRowLastColumn="0" w:lastRowFirstColumn="0" w:lastRowLastColumn="0"/>
              <w:rPr>
                <w:b/>
                <w:bCs/>
                <w:lang w:val="en-KI"/>
              </w:rPr>
            </w:pPr>
            <w:r w:rsidRPr="009F51F0">
              <w:rPr>
                <w:b/>
                <w:bCs/>
                <w:lang w:val="en-KI"/>
              </w:rPr>
              <w:t>Scope of Work: Deep Cleaning of Surrounding Areas</w:t>
            </w:r>
          </w:p>
          <w:p w14:paraId="6716CCD8" w14:textId="77777777" w:rsidR="009F51F0" w:rsidRPr="009F51F0" w:rsidRDefault="009F51F0" w:rsidP="009F51F0">
            <w:pPr>
              <w:numPr>
                <w:ilvl w:val="0"/>
                <w:numId w:val="21"/>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Cut and clear overgrown vegetation, shrubs, bushes, and small trees.</w:t>
            </w:r>
          </w:p>
          <w:p w14:paraId="70BD5B0C" w14:textId="77777777" w:rsidR="009F51F0" w:rsidRPr="009F51F0" w:rsidRDefault="009F51F0" w:rsidP="009F51F0">
            <w:pPr>
              <w:numPr>
                <w:ilvl w:val="0"/>
                <w:numId w:val="21"/>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Uproot large vegetation including roots to prevent regrowth.</w:t>
            </w:r>
          </w:p>
          <w:p w14:paraId="2B5AE0BC" w14:textId="77777777" w:rsidR="009F51F0" w:rsidRPr="009F51F0" w:rsidRDefault="009F51F0" w:rsidP="009F51F0">
            <w:pPr>
              <w:numPr>
                <w:ilvl w:val="0"/>
                <w:numId w:val="21"/>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Remove fallen branches, leaves, litter, and other debris.</w:t>
            </w:r>
          </w:p>
          <w:p w14:paraId="586C4C0F" w14:textId="77777777" w:rsidR="009F51F0" w:rsidRPr="009F51F0" w:rsidRDefault="009F51F0" w:rsidP="009F51F0">
            <w:pPr>
              <w:numPr>
                <w:ilvl w:val="0"/>
                <w:numId w:val="21"/>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Clear stones, construction waste, and unwanted materials.</w:t>
            </w:r>
          </w:p>
          <w:p w14:paraId="4DAECB64" w14:textId="77777777" w:rsidR="009F51F0" w:rsidRPr="009F51F0" w:rsidRDefault="009F51F0" w:rsidP="009F51F0">
            <w:pPr>
              <w:numPr>
                <w:ilvl w:val="0"/>
                <w:numId w:val="21"/>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Dispose of all collected waste properly.</w:t>
            </w:r>
          </w:p>
          <w:p w14:paraId="45BDA367" w14:textId="77777777" w:rsidR="009F51F0" w:rsidRPr="009F51F0" w:rsidRDefault="009F51F0" w:rsidP="009F51F0">
            <w:pPr>
              <w:numPr>
                <w:ilvl w:val="0"/>
                <w:numId w:val="21"/>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 xml:space="preserve">Leave the area clean, </w:t>
            </w:r>
            <w:proofErr w:type="spellStart"/>
            <w:r w:rsidRPr="009F51F0">
              <w:rPr>
                <w:lang w:val="en-KI"/>
              </w:rPr>
              <w:t>leveled</w:t>
            </w:r>
            <w:proofErr w:type="spellEnd"/>
            <w:r w:rsidRPr="009F51F0">
              <w:rPr>
                <w:lang w:val="en-KI"/>
              </w:rPr>
              <w:t>, and free of loose materials.</w:t>
            </w:r>
          </w:p>
          <w:p w14:paraId="624F5985" w14:textId="1F473A4C" w:rsidR="009F51F0" w:rsidRPr="00C7233C" w:rsidRDefault="009F51F0" w:rsidP="00C7233C">
            <w:pPr>
              <w:cnfStyle w:val="000000000000" w:firstRow="0" w:lastRow="0" w:firstColumn="0" w:lastColumn="0" w:oddVBand="0" w:evenVBand="0" w:oddHBand="0" w:evenHBand="0" w:firstRowFirstColumn="0" w:firstRowLastColumn="0" w:lastRowFirstColumn="0" w:lastRowLastColumn="0"/>
              <w:rPr>
                <w:b/>
                <w:bCs/>
                <w:lang w:val="en-KI"/>
              </w:rPr>
            </w:pPr>
          </w:p>
        </w:tc>
        <w:tc>
          <w:tcPr>
            <w:tcW w:w="1911" w:type="dxa"/>
          </w:tcPr>
          <w:p w14:paraId="192A3D3A" w14:textId="77777777" w:rsidR="009F51F0" w:rsidRPr="00B0535A" w:rsidRDefault="009F51F0"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047BA1DB" w14:textId="77777777" w:rsidR="009F51F0" w:rsidRPr="00B0535A" w:rsidRDefault="009F51F0" w:rsidP="00C44890">
            <w:pPr>
              <w:cnfStyle w:val="000000000000" w:firstRow="0" w:lastRow="0" w:firstColumn="0" w:lastColumn="0" w:oddVBand="0" w:evenVBand="0" w:oddHBand="0" w:evenHBand="0" w:firstRowFirstColumn="0" w:firstRowLastColumn="0" w:lastRowFirstColumn="0" w:lastRowLastColumn="0"/>
              <w:rPr>
                <w:lang w:val="en-GB"/>
              </w:rPr>
            </w:pPr>
          </w:p>
        </w:tc>
      </w:tr>
      <w:tr w:rsidR="009F51F0" w:rsidRPr="00B0535A" w14:paraId="702112CA" w14:textId="77777777" w:rsidTr="00255437">
        <w:tc>
          <w:tcPr>
            <w:cnfStyle w:val="001000000000" w:firstRow="0" w:lastRow="0" w:firstColumn="1" w:lastColumn="0" w:oddVBand="0" w:evenVBand="0" w:oddHBand="0" w:evenHBand="0" w:firstRowFirstColumn="0" w:firstRowLastColumn="0" w:lastRowFirstColumn="0" w:lastRowLastColumn="0"/>
            <w:tcW w:w="636" w:type="dxa"/>
          </w:tcPr>
          <w:p w14:paraId="573D8402" w14:textId="46499709" w:rsidR="009F51F0" w:rsidRDefault="009F51F0" w:rsidP="00C44890">
            <w:pPr>
              <w:rPr>
                <w:lang w:val="en-GB"/>
              </w:rPr>
            </w:pPr>
            <w:r>
              <w:rPr>
                <w:lang w:val="en-GB"/>
              </w:rPr>
              <w:t>15</w:t>
            </w:r>
          </w:p>
        </w:tc>
        <w:tc>
          <w:tcPr>
            <w:tcW w:w="4678" w:type="dxa"/>
          </w:tcPr>
          <w:p w14:paraId="20E64130" w14:textId="77777777" w:rsidR="009F51F0" w:rsidRPr="009F51F0" w:rsidRDefault="009F51F0" w:rsidP="009F51F0">
            <w:pPr>
              <w:cnfStyle w:val="000000000000" w:firstRow="0" w:lastRow="0" w:firstColumn="0" w:lastColumn="0" w:oddVBand="0" w:evenVBand="0" w:oddHBand="0" w:evenHBand="0" w:firstRowFirstColumn="0" w:firstRowLastColumn="0" w:lastRowFirstColumn="0" w:lastRowLastColumn="0"/>
              <w:rPr>
                <w:b/>
                <w:bCs/>
                <w:lang w:val="en-KI"/>
              </w:rPr>
            </w:pPr>
            <w:r w:rsidRPr="009F51F0">
              <w:rPr>
                <w:b/>
                <w:bCs/>
                <w:lang w:val="en-KI"/>
              </w:rPr>
              <w:t>Scope of Work: Water Tank Replacement and Installation</w:t>
            </w:r>
          </w:p>
          <w:p w14:paraId="3C5F868F" w14:textId="77777777" w:rsidR="009F51F0" w:rsidRPr="009F51F0" w:rsidRDefault="009F51F0" w:rsidP="009F51F0">
            <w:pPr>
              <w:numPr>
                <w:ilvl w:val="0"/>
                <w:numId w:val="22"/>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Dismantle the existing water tank and tank stand.</w:t>
            </w:r>
          </w:p>
          <w:p w14:paraId="37B9F7AA" w14:textId="77777777" w:rsidR="009F51F0" w:rsidRPr="009F51F0" w:rsidRDefault="009F51F0" w:rsidP="009F51F0">
            <w:pPr>
              <w:numPr>
                <w:ilvl w:val="0"/>
                <w:numId w:val="22"/>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Remove and dispose of dismantled materials properly.</w:t>
            </w:r>
          </w:p>
          <w:p w14:paraId="745EF4D2" w14:textId="77777777" w:rsidR="009F51F0" w:rsidRPr="009F51F0" w:rsidRDefault="009F51F0" w:rsidP="009F51F0">
            <w:pPr>
              <w:numPr>
                <w:ilvl w:val="0"/>
                <w:numId w:val="22"/>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lastRenderedPageBreak/>
              <w:t>Construct a new water tank base/stand at the designated new location.</w:t>
            </w:r>
          </w:p>
          <w:p w14:paraId="79E301BD" w14:textId="77777777" w:rsidR="009F51F0" w:rsidRPr="009F51F0" w:rsidRDefault="009F51F0" w:rsidP="009F51F0">
            <w:pPr>
              <w:numPr>
                <w:ilvl w:val="0"/>
                <w:numId w:val="22"/>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Supply and install two (2) new 5,000-liter water tanks.</w:t>
            </w:r>
          </w:p>
          <w:p w14:paraId="14C6ADC4" w14:textId="77777777" w:rsidR="009F51F0" w:rsidRPr="009F51F0" w:rsidRDefault="009F51F0" w:rsidP="009F51F0">
            <w:pPr>
              <w:numPr>
                <w:ilvl w:val="0"/>
                <w:numId w:val="22"/>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Connect new tanks to the existing water supply and distribution lines.</w:t>
            </w:r>
          </w:p>
          <w:p w14:paraId="250506A8" w14:textId="77777777" w:rsidR="009F51F0" w:rsidRPr="009F51F0" w:rsidRDefault="009F51F0" w:rsidP="009F51F0">
            <w:pPr>
              <w:numPr>
                <w:ilvl w:val="0"/>
                <w:numId w:val="22"/>
              </w:numPr>
              <w:cnfStyle w:val="000000000000" w:firstRow="0" w:lastRow="0" w:firstColumn="0" w:lastColumn="0" w:oddVBand="0" w:evenVBand="0" w:oddHBand="0" w:evenHBand="0" w:firstRowFirstColumn="0" w:firstRowLastColumn="0" w:lastRowFirstColumn="0" w:lastRowLastColumn="0"/>
              <w:rPr>
                <w:lang w:val="en-KI"/>
              </w:rPr>
            </w:pPr>
            <w:r w:rsidRPr="009F51F0">
              <w:rPr>
                <w:lang w:val="en-KI"/>
              </w:rPr>
              <w:t>Test the installation to ensure proper operation and no leakage.</w:t>
            </w:r>
          </w:p>
          <w:p w14:paraId="6DFE3623" w14:textId="334FC209" w:rsidR="009F51F0" w:rsidRDefault="009F51F0" w:rsidP="00C7233C">
            <w:pPr>
              <w:cnfStyle w:val="000000000000" w:firstRow="0" w:lastRow="0" w:firstColumn="0" w:lastColumn="0" w:oddVBand="0" w:evenVBand="0" w:oddHBand="0" w:evenHBand="0" w:firstRowFirstColumn="0" w:firstRowLastColumn="0" w:lastRowFirstColumn="0" w:lastRowLastColumn="0"/>
              <w:rPr>
                <w:b/>
                <w:bCs/>
                <w:lang w:val="en-KI"/>
              </w:rPr>
            </w:pPr>
          </w:p>
        </w:tc>
        <w:tc>
          <w:tcPr>
            <w:tcW w:w="1911" w:type="dxa"/>
          </w:tcPr>
          <w:p w14:paraId="4C6FCEC1" w14:textId="77777777" w:rsidR="009F51F0" w:rsidRPr="00B0535A" w:rsidRDefault="009F51F0" w:rsidP="00C44890">
            <w:pPr>
              <w:cnfStyle w:val="000000000000" w:firstRow="0" w:lastRow="0" w:firstColumn="0" w:lastColumn="0" w:oddVBand="0" w:evenVBand="0" w:oddHBand="0" w:evenHBand="0" w:firstRowFirstColumn="0" w:firstRowLastColumn="0" w:lastRowFirstColumn="0" w:lastRowLastColumn="0"/>
              <w:rPr>
                <w:lang w:val="en-GB"/>
              </w:rPr>
            </w:pPr>
          </w:p>
        </w:tc>
        <w:tc>
          <w:tcPr>
            <w:tcW w:w="2268" w:type="dxa"/>
          </w:tcPr>
          <w:p w14:paraId="785BADA2" w14:textId="77777777" w:rsidR="009F51F0" w:rsidRPr="00B0535A" w:rsidRDefault="009F51F0" w:rsidP="00C44890">
            <w:pPr>
              <w:cnfStyle w:val="000000000000" w:firstRow="0" w:lastRow="0" w:firstColumn="0" w:lastColumn="0" w:oddVBand="0" w:evenVBand="0" w:oddHBand="0" w:evenHBand="0" w:firstRowFirstColumn="0" w:firstRowLastColumn="0" w:lastRowFirstColumn="0" w:lastRowLastColumn="0"/>
              <w:rPr>
                <w:lang w:val="en-GB"/>
              </w:rPr>
            </w:pPr>
          </w:p>
        </w:tc>
      </w:tr>
    </w:tbl>
    <w:p w14:paraId="06D3C1C1" w14:textId="77777777" w:rsidR="00C44890" w:rsidRPr="00B0535A" w:rsidRDefault="00C44890" w:rsidP="00C44890">
      <w:pPr>
        <w:rPr>
          <w:lang w:val="en-GB"/>
        </w:rPr>
      </w:pPr>
    </w:p>
    <w:p w14:paraId="04BCC1D7" w14:textId="77777777" w:rsidR="00C44890" w:rsidRPr="00B0535A" w:rsidRDefault="00C44890" w:rsidP="00772E21">
      <w:pPr>
        <w:rPr>
          <w:lang w:val="en-GB"/>
        </w:rPr>
      </w:pPr>
    </w:p>
    <w:p w14:paraId="5864F579" w14:textId="77777777" w:rsidR="00C44890" w:rsidRPr="00B0535A" w:rsidRDefault="00C44890" w:rsidP="00772E21">
      <w:pPr>
        <w:rPr>
          <w:lang w:val="en-GB"/>
        </w:rPr>
        <w:sectPr w:rsidR="00C44890" w:rsidRPr="00B0535A" w:rsidSect="007D7043">
          <w:headerReference w:type="first" r:id="rId11"/>
          <w:type w:val="oddPage"/>
          <w:pgSz w:w="12240" w:h="15840" w:code="1"/>
          <w:pgMar w:top="1593" w:right="1183" w:bottom="1080" w:left="1440" w:header="142" w:footer="720" w:gutter="0"/>
          <w:cols w:space="720"/>
          <w:titlePg/>
        </w:sectPr>
      </w:pPr>
    </w:p>
    <w:p w14:paraId="24366288" w14:textId="62059255" w:rsidR="00C44890" w:rsidRPr="00B0535A" w:rsidRDefault="00C44890" w:rsidP="00C44890">
      <w:pPr>
        <w:pStyle w:val="Heading2"/>
      </w:pPr>
      <w:r w:rsidRPr="00B0535A">
        <w:lastRenderedPageBreak/>
        <w:t>Tenderer’s References</w:t>
      </w:r>
    </w:p>
    <w:p w14:paraId="221D3063" w14:textId="47C9C00D" w:rsidR="00C44890" w:rsidRPr="00B0535A" w:rsidRDefault="00C44890" w:rsidP="00C44890">
      <w:pPr>
        <w:pStyle w:val="Heading3"/>
        <w:rPr>
          <w:rFonts w:cs="Calibri"/>
          <w:lang w:val="en-GB"/>
        </w:rPr>
      </w:pPr>
      <w:r w:rsidRPr="00B0535A">
        <w:rPr>
          <w:lang w:val="en-GB"/>
        </w:rPr>
        <w:t xml:space="preserve">Relevant </w:t>
      </w:r>
      <w:r w:rsidR="00772E21" w:rsidRPr="00B0535A">
        <w:rPr>
          <w:lang w:val="en-GB"/>
        </w:rPr>
        <w:t>similar deliveries</w:t>
      </w:r>
      <w:r w:rsidRPr="00B0535A">
        <w:rPr>
          <w:lang w:val="en-GB"/>
        </w:rPr>
        <w:t xml:space="preserve"> </w:t>
      </w:r>
      <w:r w:rsidR="00772E21" w:rsidRPr="00B0535A">
        <w:rPr>
          <w:lang w:val="en-GB"/>
        </w:rPr>
        <w:t>c</w:t>
      </w:r>
      <w:r w:rsidRPr="00B0535A">
        <w:rPr>
          <w:lang w:val="en-GB"/>
        </w:rPr>
        <w:t xml:space="preserve">arried </w:t>
      </w:r>
      <w:r w:rsidR="00772E21" w:rsidRPr="00B0535A">
        <w:rPr>
          <w:lang w:val="en-GB"/>
        </w:rPr>
        <w:t>o</w:t>
      </w:r>
      <w:r w:rsidRPr="00B0535A">
        <w:rPr>
          <w:lang w:val="en-GB"/>
        </w:rPr>
        <w:t xml:space="preserve">ut in the </w:t>
      </w:r>
      <w:r w:rsidR="00772E21" w:rsidRPr="00B0535A">
        <w:rPr>
          <w:lang w:val="en-GB"/>
        </w:rPr>
        <w:t>l</w:t>
      </w:r>
      <w:r w:rsidRPr="00B0535A">
        <w:rPr>
          <w:lang w:val="en-GB"/>
        </w:rPr>
        <w:t xml:space="preserve">ast </w:t>
      </w:r>
      <w:r w:rsidR="00772E21" w:rsidRPr="00B0535A">
        <w:rPr>
          <w:lang w:val="en-GB"/>
        </w:rPr>
        <w:t>f</w:t>
      </w:r>
      <w:r w:rsidRPr="00B0535A">
        <w:rPr>
          <w:lang w:val="en-GB"/>
        </w:rPr>
        <w:t xml:space="preserve">ive </w:t>
      </w:r>
      <w:r w:rsidR="00772E21" w:rsidRPr="00B0535A">
        <w:rPr>
          <w:lang w:val="en-GB"/>
        </w:rPr>
        <w:t>y</w:t>
      </w:r>
      <w:r w:rsidRPr="00B0535A">
        <w:rPr>
          <w:lang w:val="en-GB"/>
        </w:rPr>
        <w:t>ears</w:t>
      </w:r>
    </w:p>
    <w:p w14:paraId="31BD9F7B" w14:textId="2CD29228" w:rsidR="00C44890" w:rsidRPr="00B0535A" w:rsidRDefault="00772E21" w:rsidP="00C575E1">
      <w:pPr>
        <w:rPr>
          <w:lang w:val="en-GB"/>
        </w:rPr>
      </w:pPr>
      <w:r w:rsidRPr="00B0535A">
        <w:rPr>
          <w:lang w:val="en-GB"/>
        </w:rPr>
        <w:t>Please</w:t>
      </w:r>
      <w:r w:rsidR="00C44890" w:rsidRPr="00B0535A">
        <w:rPr>
          <w:lang w:val="en-GB"/>
        </w:rPr>
        <w:t xml:space="preserve">, provide information on each </w:t>
      </w:r>
      <w:r w:rsidRPr="00B0535A">
        <w:rPr>
          <w:lang w:val="en-GB"/>
        </w:rPr>
        <w:t>delivery</w:t>
      </w:r>
      <w:r w:rsidR="00C44890" w:rsidRPr="00B0535A">
        <w:rPr>
          <w:lang w:val="en-GB"/>
        </w:rPr>
        <w:t xml:space="preserve"> for which your firm/entity, either individually as a corporate entity or as one of the major companies within an association, was legally contracted.</w:t>
      </w:r>
    </w:p>
    <w:tbl>
      <w:tblPr>
        <w:tblStyle w:val="GridTable1Light"/>
        <w:tblW w:w="0" w:type="auto"/>
        <w:tblLook w:val="04A0" w:firstRow="1" w:lastRow="0" w:firstColumn="1" w:lastColumn="0" w:noHBand="0" w:noVBand="1"/>
      </w:tblPr>
      <w:tblGrid>
        <w:gridCol w:w="2398"/>
        <w:gridCol w:w="1850"/>
        <w:gridCol w:w="3544"/>
        <w:gridCol w:w="1801"/>
      </w:tblGrid>
      <w:tr w:rsidR="00772E21" w:rsidRPr="00B0535A" w14:paraId="38AD7A2E" w14:textId="77777777" w:rsidTr="00772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BD6FAEA" w14:textId="03D422E4" w:rsidR="00772E21" w:rsidRPr="00B0535A" w:rsidRDefault="00272E3F" w:rsidP="00C575E1">
            <w:pPr>
              <w:rPr>
                <w:lang w:val="en-GB"/>
              </w:rPr>
            </w:pPr>
            <w:r w:rsidRPr="00B0535A">
              <w:rPr>
                <w:lang w:val="en-GB"/>
              </w:rPr>
              <w:t>Works</w:t>
            </w:r>
            <w:r w:rsidR="00772E21" w:rsidRPr="00B0535A">
              <w:rPr>
                <w:lang w:val="en-GB"/>
              </w:rPr>
              <w:t xml:space="preserve"> delivered</w:t>
            </w:r>
          </w:p>
        </w:tc>
        <w:tc>
          <w:tcPr>
            <w:tcW w:w="1850" w:type="dxa"/>
          </w:tcPr>
          <w:p w14:paraId="51648FE4" w14:textId="1502C951" w:rsidR="00772E21" w:rsidRPr="00B0535A" w:rsidRDefault="00114321" w:rsidP="00C575E1">
            <w:pPr>
              <w:cnfStyle w:val="100000000000" w:firstRow="1" w:lastRow="0" w:firstColumn="0" w:lastColumn="0" w:oddVBand="0" w:evenVBand="0" w:oddHBand="0" w:evenHBand="0" w:firstRowFirstColumn="0" w:firstRowLastColumn="0" w:lastRowFirstColumn="0" w:lastRowLastColumn="0"/>
              <w:rPr>
                <w:lang w:val="en-GB"/>
              </w:rPr>
            </w:pPr>
            <w:r>
              <w:rPr>
                <w:lang w:val="en-GB"/>
              </w:rPr>
              <w:t>Reference</w:t>
            </w:r>
          </w:p>
        </w:tc>
        <w:tc>
          <w:tcPr>
            <w:tcW w:w="3544" w:type="dxa"/>
          </w:tcPr>
          <w:p w14:paraId="19F0F01A" w14:textId="0C873ADD" w:rsidR="00772E21" w:rsidRPr="00B0535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Contact details</w:t>
            </w:r>
          </w:p>
        </w:tc>
        <w:tc>
          <w:tcPr>
            <w:tcW w:w="1801" w:type="dxa"/>
          </w:tcPr>
          <w:p w14:paraId="4B37D9DB" w14:textId="1FC3BB1F" w:rsidR="00772E21" w:rsidRPr="00B0535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Value</w:t>
            </w:r>
          </w:p>
        </w:tc>
      </w:tr>
      <w:tr w:rsidR="00772E21" w:rsidRPr="00B0535A" w14:paraId="4F02BDDA"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72350575" w14:textId="77777777" w:rsidR="00772E21" w:rsidRPr="00B0535A" w:rsidRDefault="00772E21" w:rsidP="00C575E1">
            <w:pPr>
              <w:rPr>
                <w:lang w:val="en-GB"/>
              </w:rPr>
            </w:pPr>
          </w:p>
        </w:tc>
        <w:tc>
          <w:tcPr>
            <w:tcW w:w="1850" w:type="dxa"/>
          </w:tcPr>
          <w:p w14:paraId="771F5608"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08346CEB"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5E431829"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72373B6B"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65B68837" w14:textId="77777777" w:rsidR="00772E21" w:rsidRPr="00B0535A" w:rsidRDefault="00772E21" w:rsidP="00C575E1">
            <w:pPr>
              <w:rPr>
                <w:lang w:val="en-GB"/>
              </w:rPr>
            </w:pPr>
          </w:p>
        </w:tc>
        <w:tc>
          <w:tcPr>
            <w:tcW w:w="1850" w:type="dxa"/>
          </w:tcPr>
          <w:p w14:paraId="2694A390"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F538F46"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33AC409B"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43E56658"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062850F" w14:textId="77777777" w:rsidR="00772E21" w:rsidRPr="00B0535A" w:rsidRDefault="00772E21" w:rsidP="00C575E1">
            <w:pPr>
              <w:rPr>
                <w:lang w:val="en-GB"/>
              </w:rPr>
            </w:pPr>
          </w:p>
        </w:tc>
        <w:tc>
          <w:tcPr>
            <w:tcW w:w="1850" w:type="dxa"/>
          </w:tcPr>
          <w:p w14:paraId="1E976CFD"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323CE5E6"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654C870A"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263233A5"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3BD5DAF" w14:textId="77777777" w:rsidR="00772E21" w:rsidRPr="00B0535A" w:rsidRDefault="00772E21" w:rsidP="00C575E1">
            <w:pPr>
              <w:rPr>
                <w:lang w:val="en-GB"/>
              </w:rPr>
            </w:pPr>
          </w:p>
        </w:tc>
        <w:tc>
          <w:tcPr>
            <w:tcW w:w="1850" w:type="dxa"/>
          </w:tcPr>
          <w:p w14:paraId="52BFEBEC"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7CAA569"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24387D78"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bl>
    <w:p w14:paraId="79642D79" w14:textId="12136FFF" w:rsidR="00C44890" w:rsidRPr="00B0535A" w:rsidRDefault="00C44890" w:rsidP="00772E21">
      <w:pPr>
        <w:rPr>
          <w:lang w:val="en-GB"/>
        </w:rPr>
      </w:pPr>
    </w:p>
    <w:sectPr w:rsidR="00C44890" w:rsidRPr="00B0535A" w:rsidSect="00D47CCE">
      <w:headerReference w:type="default" r:id="rId12"/>
      <w:footerReference w:type="default" r:id="rId13"/>
      <w:headerReference w:type="first" r:id="rId14"/>
      <w:type w:val="oddPage"/>
      <w:pgSz w:w="11907" w:h="16839" w:code="9"/>
      <w:pgMar w:top="99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3E0C" w14:textId="77777777" w:rsidR="00010A37" w:rsidRDefault="00010A37">
      <w:r>
        <w:separator/>
      </w:r>
    </w:p>
  </w:endnote>
  <w:endnote w:type="continuationSeparator" w:id="0">
    <w:p w14:paraId="63C611CF" w14:textId="77777777" w:rsidR="00010A37" w:rsidRDefault="00010A37">
      <w:r>
        <w:continuationSeparator/>
      </w:r>
    </w:p>
  </w:endnote>
  <w:endnote w:type="continuationNotice" w:id="1">
    <w:p w14:paraId="40FCE134" w14:textId="77777777" w:rsidR="00010A37" w:rsidRDefault="00010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05C45F13" w:rsidR="00133D55" w:rsidRDefault="00133D55" w:rsidP="004878F3">
    <w:pPr>
      <w:pStyle w:val="Footer"/>
    </w:pPr>
    <w:r>
      <w:fldChar w:fldCharType="begin"/>
    </w:r>
    <w:r>
      <w:instrText xml:space="preserve"> DATE \@ "yyyy-MM-dd" </w:instrText>
    </w:r>
    <w:r>
      <w:fldChar w:fldCharType="separate"/>
    </w:r>
    <w:r w:rsidR="009F51F0">
      <w:rPr>
        <w:noProof/>
      </w:rPr>
      <w:t>2026-02-20</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ED16" w14:textId="77777777" w:rsidR="00010A37" w:rsidRDefault="00010A37">
      <w:r>
        <w:separator/>
      </w:r>
    </w:p>
  </w:footnote>
  <w:footnote w:type="continuationSeparator" w:id="0">
    <w:p w14:paraId="6D4DEF13" w14:textId="77777777" w:rsidR="00010A37" w:rsidRDefault="00010A37">
      <w:r>
        <w:continuationSeparator/>
      </w:r>
    </w:p>
  </w:footnote>
  <w:footnote w:type="continuationNotice" w:id="1">
    <w:p w14:paraId="768CBAE6" w14:textId="77777777" w:rsidR="00010A37" w:rsidRDefault="00010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3755" w14:textId="20700ADB" w:rsidR="00C44890" w:rsidRPr="00AE7206" w:rsidRDefault="007D7043" w:rsidP="007D7043">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BD3F80" w:rsidRPr="008F4C08">
      <w:rPr>
        <w:noProof/>
      </w:rPr>
      <w:drawing>
        <wp:inline distT="0" distB="0" distL="0" distR="0" wp14:anchorId="6B971703" wp14:editId="18D53764">
          <wp:extent cx="619125" cy="677395"/>
          <wp:effectExtent l="0" t="0" r="0" b="8890"/>
          <wp:docPr id="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34" cy="708150"/>
                  </a:xfrm>
                  <a:prstGeom prst="rect">
                    <a:avLst/>
                  </a:prstGeom>
                  <a:noFill/>
                </pic:spPr>
              </pic:pic>
            </a:graphicData>
          </a:graphic>
        </wp:inline>
      </w:drawing>
    </w:r>
    <w:r w:rsidR="00BD3F80">
      <w:rPr>
        <w:rFonts w:asciiTheme="minorHAnsi" w:hAnsiTheme="minorHAnsi" w:cs="Calibr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16A1" w14:textId="77777777" w:rsidR="001A0764" w:rsidRPr="00D47CCE" w:rsidRDefault="001A0764" w:rsidP="00D47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669" w14:textId="23E8612D" w:rsidR="00133D55" w:rsidRPr="003E5941" w:rsidRDefault="00133D55" w:rsidP="003E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BD6F5F"/>
    <w:multiLevelType w:val="hybridMultilevel"/>
    <w:tmpl w:val="B2ECB6D6"/>
    <w:lvl w:ilvl="0" w:tplc="8DBABB94">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31430594"/>
    <w:multiLevelType w:val="multilevel"/>
    <w:tmpl w:val="54BE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3D3450"/>
    <w:multiLevelType w:val="multilevel"/>
    <w:tmpl w:val="5474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EFD0BB8"/>
    <w:multiLevelType w:val="hybridMultilevel"/>
    <w:tmpl w:val="833E4B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DF65358"/>
    <w:multiLevelType w:val="hybridMultilevel"/>
    <w:tmpl w:val="2BF26A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0AF30EF"/>
    <w:multiLevelType w:val="multilevel"/>
    <w:tmpl w:val="F1EC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C29D3"/>
    <w:multiLevelType w:val="multilevel"/>
    <w:tmpl w:val="6E38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045539">
    <w:abstractNumId w:val="2"/>
  </w:num>
  <w:num w:numId="2" w16cid:durableId="948006010">
    <w:abstractNumId w:val="20"/>
  </w:num>
  <w:num w:numId="3" w16cid:durableId="1570967805">
    <w:abstractNumId w:val="21"/>
  </w:num>
  <w:num w:numId="4" w16cid:durableId="1123617728">
    <w:abstractNumId w:val="9"/>
  </w:num>
  <w:num w:numId="5" w16cid:durableId="314532342">
    <w:abstractNumId w:val="8"/>
  </w:num>
  <w:num w:numId="6" w16cid:durableId="1505122733">
    <w:abstractNumId w:val="13"/>
  </w:num>
  <w:num w:numId="7" w16cid:durableId="168910412">
    <w:abstractNumId w:val="10"/>
  </w:num>
  <w:num w:numId="8" w16cid:durableId="1670323803">
    <w:abstractNumId w:val="15"/>
  </w:num>
  <w:num w:numId="9" w16cid:durableId="215286860">
    <w:abstractNumId w:val="0"/>
  </w:num>
  <w:num w:numId="10" w16cid:durableId="1426612128">
    <w:abstractNumId w:val="14"/>
  </w:num>
  <w:num w:numId="11" w16cid:durableId="1202942806">
    <w:abstractNumId w:val="4"/>
  </w:num>
  <w:num w:numId="12" w16cid:durableId="152335101">
    <w:abstractNumId w:val="12"/>
  </w:num>
  <w:num w:numId="13" w16cid:durableId="900561181">
    <w:abstractNumId w:val="19"/>
  </w:num>
  <w:num w:numId="14" w16cid:durableId="1232732676">
    <w:abstractNumId w:val="6"/>
  </w:num>
  <w:num w:numId="15" w16cid:durableId="507912416">
    <w:abstractNumId w:val="11"/>
  </w:num>
  <w:num w:numId="16" w16cid:durableId="1504666356">
    <w:abstractNumId w:val="16"/>
  </w:num>
  <w:num w:numId="17" w16cid:durableId="1320036015">
    <w:abstractNumId w:val="7"/>
  </w:num>
  <w:num w:numId="18" w16cid:durableId="868840377">
    <w:abstractNumId w:val="1"/>
  </w:num>
  <w:num w:numId="19" w16cid:durableId="2124180944">
    <w:abstractNumId w:val="3"/>
  </w:num>
  <w:num w:numId="20" w16cid:durableId="827281365">
    <w:abstractNumId w:val="17"/>
  </w:num>
  <w:num w:numId="21" w16cid:durableId="574166491">
    <w:abstractNumId w:val="5"/>
  </w:num>
  <w:num w:numId="22" w16cid:durableId="119133898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A37"/>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392A"/>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08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356"/>
    <w:rsid w:val="0010459D"/>
    <w:rsid w:val="00105AD9"/>
    <w:rsid w:val="00106A08"/>
    <w:rsid w:val="00107309"/>
    <w:rsid w:val="00110680"/>
    <w:rsid w:val="00110799"/>
    <w:rsid w:val="00111681"/>
    <w:rsid w:val="00114321"/>
    <w:rsid w:val="00114C10"/>
    <w:rsid w:val="00116BCC"/>
    <w:rsid w:val="00117211"/>
    <w:rsid w:val="00117419"/>
    <w:rsid w:val="00117C60"/>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67786"/>
    <w:rsid w:val="001707B8"/>
    <w:rsid w:val="0017142A"/>
    <w:rsid w:val="00171744"/>
    <w:rsid w:val="00172854"/>
    <w:rsid w:val="00172B7A"/>
    <w:rsid w:val="001735BD"/>
    <w:rsid w:val="001760BE"/>
    <w:rsid w:val="001764C8"/>
    <w:rsid w:val="001769FD"/>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1C5D"/>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2F7B"/>
    <w:rsid w:val="00255437"/>
    <w:rsid w:val="00255751"/>
    <w:rsid w:val="00255B8B"/>
    <w:rsid w:val="0025765E"/>
    <w:rsid w:val="00260064"/>
    <w:rsid w:val="00260C61"/>
    <w:rsid w:val="00262EF1"/>
    <w:rsid w:val="002642E5"/>
    <w:rsid w:val="00265D39"/>
    <w:rsid w:val="0026708A"/>
    <w:rsid w:val="00270289"/>
    <w:rsid w:val="00272E3F"/>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740"/>
    <w:rsid w:val="002A48FA"/>
    <w:rsid w:val="002A5F73"/>
    <w:rsid w:val="002A6735"/>
    <w:rsid w:val="002A696D"/>
    <w:rsid w:val="002A6EE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AFD"/>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244F"/>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980"/>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5663"/>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2A41"/>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5E44"/>
    <w:rsid w:val="0053617F"/>
    <w:rsid w:val="00536336"/>
    <w:rsid w:val="00536763"/>
    <w:rsid w:val="00536FE1"/>
    <w:rsid w:val="0054026A"/>
    <w:rsid w:val="0054215F"/>
    <w:rsid w:val="00542166"/>
    <w:rsid w:val="00542929"/>
    <w:rsid w:val="00544A94"/>
    <w:rsid w:val="00544B72"/>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E7452"/>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4558"/>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47BB"/>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982"/>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6774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97"/>
    <w:rsid w:val="00781CF7"/>
    <w:rsid w:val="00782E07"/>
    <w:rsid w:val="00783ABA"/>
    <w:rsid w:val="00784970"/>
    <w:rsid w:val="00785F75"/>
    <w:rsid w:val="0078602E"/>
    <w:rsid w:val="007864FE"/>
    <w:rsid w:val="00786E3B"/>
    <w:rsid w:val="007877B5"/>
    <w:rsid w:val="00790C5B"/>
    <w:rsid w:val="007912FD"/>
    <w:rsid w:val="00791E52"/>
    <w:rsid w:val="00793262"/>
    <w:rsid w:val="00793689"/>
    <w:rsid w:val="00793DF8"/>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17F1"/>
    <w:rsid w:val="00862F60"/>
    <w:rsid w:val="00863C7F"/>
    <w:rsid w:val="00863D14"/>
    <w:rsid w:val="00864172"/>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64B8"/>
    <w:rsid w:val="0089745C"/>
    <w:rsid w:val="00897F7C"/>
    <w:rsid w:val="008A055C"/>
    <w:rsid w:val="008A10EB"/>
    <w:rsid w:val="008A110F"/>
    <w:rsid w:val="008A7491"/>
    <w:rsid w:val="008B2C06"/>
    <w:rsid w:val="008B2EA5"/>
    <w:rsid w:val="008B4CCD"/>
    <w:rsid w:val="008B51A9"/>
    <w:rsid w:val="008B64EF"/>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4466"/>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325"/>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0BAE"/>
    <w:rsid w:val="009F2022"/>
    <w:rsid w:val="009F3EDC"/>
    <w:rsid w:val="009F3EFE"/>
    <w:rsid w:val="009F418F"/>
    <w:rsid w:val="009F4691"/>
    <w:rsid w:val="009F51F0"/>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2E5"/>
    <w:rsid w:val="00A174AD"/>
    <w:rsid w:val="00A20535"/>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87958"/>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BE"/>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3FB"/>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6D1"/>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1A5A"/>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587F"/>
    <w:rsid w:val="00C668C3"/>
    <w:rsid w:val="00C67400"/>
    <w:rsid w:val="00C70192"/>
    <w:rsid w:val="00C71702"/>
    <w:rsid w:val="00C71A8B"/>
    <w:rsid w:val="00C72233"/>
    <w:rsid w:val="00C7233C"/>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F1D"/>
    <w:rsid w:val="00D65D57"/>
    <w:rsid w:val="00D660C7"/>
    <w:rsid w:val="00D67218"/>
    <w:rsid w:val="00D67AEA"/>
    <w:rsid w:val="00D71E33"/>
    <w:rsid w:val="00D7229C"/>
    <w:rsid w:val="00D74C8A"/>
    <w:rsid w:val="00D75827"/>
    <w:rsid w:val="00D76968"/>
    <w:rsid w:val="00D77286"/>
    <w:rsid w:val="00D81827"/>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25B"/>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0F1"/>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0EBE"/>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AF0"/>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6C36"/>
    <w:rsid w:val="00F7725B"/>
    <w:rsid w:val="00F7775D"/>
    <w:rsid w:val="00F7791F"/>
    <w:rsid w:val="00F80A63"/>
    <w:rsid w:val="00F83394"/>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uiPriority w:val="22"/>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E0323-331D-4608-9796-6396DA4D4D16}">
  <ds:schemaRefs>
    <ds:schemaRef ds:uri="http://schemas.openxmlformats.org/officeDocument/2006/bibliography"/>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296</TotalTime>
  <Pages>1</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6227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Michael  Mweia</cp:lastModifiedBy>
  <cp:revision>22</cp:revision>
  <cp:lastPrinted>2013-10-18T08:32:00Z</cp:lastPrinted>
  <dcterms:created xsi:type="dcterms:W3CDTF">2026-01-21T04:12:00Z</dcterms:created>
  <dcterms:modified xsi:type="dcterms:W3CDTF">2026-02-20T00:58:00Z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